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B9" w:rsidRPr="00FE3D54" w:rsidRDefault="005C12B9" w:rsidP="005C12B9">
      <w:pPr>
        <w:spacing w:before="0" w:after="120" w:line="264" w:lineRule="auto"/>
        <w:ind w:left="-1134" w:right="-1134" w:firstLine="1134"/>
        <w:rPr>
          <w:rFonts w:ascii="Arial" w:hAnsi="Arial"/>
          <w:color w:val="FF0000"/>
          <w:sz w:val="32"/>
          <w:szCs w:val="32"/>
        </w:rPr>
      </w:pPr>
      <w:bookmarkStart w:id="0" w:name="OLE_LINK1"/>
      <w:bookmarkStart w:id="1" w:name="OLE_LINK2"/>
      <w:bookmarkStart w:id="2" w:name="OLE_LINK7"/>
      <w:r w:rsidRPr="00FE3D54">
        <w:rPr>
          <w:rFonts w:ascii="Arial" w:hAnsi="Arial"/>
          <w:bCs/>
          <w:sz w:val="32"/>
          <w:szCs w:val="32"/>
        </w:rPr>
        <w:t>Laws that authorise police officers to request or require a person to provide their identification</w:t>
      </w:r>
      <w:r w:rsidRPr="00FE3D54">
        <w:rPr>
          <w:rFonts w:ascii="Arial" w:hAnsi="Arial"/>
          <w:sz w:val="32"/>
          <w:szCs w:val="32"/>
        </w:rPr>
        <w:t xml:space="preserve"> particulars</w:t>
      </w:r>
    </w:p>
    <w:bookmarkEnd w:id="0"/>
    <w:bookmarkEnd w:id="1"/>
    <w:p w:rsidR="005C12B9" w:rsidRPr="00986E4F" w:rsidRDefault="005C12B9" w:rsidP="005C12B9">
      <w:pPr>
        <w:pStyle w:val="NoSpacing"/>
        <w:spacing w:after="240" w:line="264" w:lineRule="auto"/>
        <w:rPr>
          <w:rFonts w:ascii="Arial" w:hAnsi="Arial"/>
          <w:b/>
          <w:sz w:val="20"/>
        </w:rPr>
      </w:pPr>
      <w:r w:rsidRPr="00986E4F">
        <w:rPr>
          <w:rFonts w:ascii="Arial" w:hAnsi="Arial"/>
          <w:b/>
          <w:sz w:val="20"/>
        </w:rPr>
        <w:t>Information to support the Issues Paper</w:t>
      </w:r>
      <w:r w:rsidR="00A02D7D">
        <w:rPr>
          <w:rFonts w:ascii="Arial" w:hAnsi="Arial"/>
          <w:b/>
          <w:sz w:val="20"/>
        </w:rPr>
        <w:t xml:space="preserve"> relating to the</w:t>
      </w:r>
      <w:r w:rsidRPr="00986E4F">
        <w:rPr>
          <w:rFonts w:ascii="Arial" w:hAnsi="Arial"/>
          <w:b/>
          <w:sz w:val="20"/>
        </w:rPr>
        <w:t xml:space="preserve"> </w:t>
      </w:r>
      <w:r w:rsidRPr="00986E4F">
        <w:rPr>
          <w:rFonts w:ascii="Arial" w:hAnsi="Arial"/>
          <w:b/>
          <w:color w:val="000000"/>
          <w:sz w:val="20"/>
        </w:rPr>
        <w:t>Law Enforcement (Powers and Responsibilities) Act</w:t>
      </w:r>
      <w:r w:rsidRPr="00986E4F">
        <w:rPr>
          <w:rFonts w:ascii="Arial" w:hAnsi="Arial"/>
          <w:b/>
          <w:sz w:val="20"/>
        </w:rPr>
        <w:t xml:space="preserve"> 2002 (LEPRA) Part 3</w:t>
      </w:r>
      <w:r w:rsidR="00A02D7D">
        <w:rPr>
          <w:rFonts w:ascii="Arial" w:hAnsi="Arial"/>
          <w:b/>
          <w:sz w:val="20"/>
        </w:rPr>
        <w:t>,</w:t>
      </w:r>
      <w:r w:rsidRPr="00986E4F">
        <w:rPr>
          <w:rFonts w:ascii="Arial" w:hAnsi="Arial"/>
          <w:b/>
          <w:sz w:val="20"/>
        </w:rPr>
        <w:t xml:space="preserve"> Division 4: Removal of face coverings for identification purposes.</w:t>
      </w:r>
    </w:p>
    <w:p w:rsidR="005C12B9" w:rsidRPr="00986E4F" w:rsidRDefault="005C12B9" w:rsidP="005C12B9">
      <w:pPr>
        <w:pStyle w:val="NoSpacing"/>
        <w:spacing w:after="120" w:line="264" w:lineRule="auto"/>
        <w:rPr>
          <w:rFonts w:ascii="Arial" w:hAnsi="Arial"/>
          <w:sz w:val="20"/>
        </w:rPr>
      </w:pPr>
      <w:r w:rsidRPr="00986E4F">
        <w:rPr>
          <w:rFonts w:ascii="Arial" w:hAnsi="Arial"/>
          <w:sz w:val="20"/>
        </w:rPr>
        <w:t>This table is based on a list of offences presented by The Hon. Paul Lynch MP during Parliament</w:t>
      </w:r>
      <w:r>
        <w:rPr>
          <w:rFonts w:ascii="Arial" w:hAnsi="Arial"/>
          <w:sz w:val="20"/>
        </w:rPr>
        <w:t xml:space="preserve">ary </w:t>
      </w:r>
      <w:r w:rsidRPr="00986E4F">
        <w:rPr>
          <w:rFonts w:ascii="Arial" w:hAnsi="Arial"/>
          <w:sz w:val="20"/>
        </w:rPr>
        <w:t>debate</w:t>
      </w:r>
      <w:r>
        <w:rPr>
          <w:rStyle w:val="FootnoteReference"/>
          <w:rFonts w:ascii="Arial" w:hAnsi="Arial"/>
          <w:sz w:val="20"/>
        </w:rPr>
        <w:footnoteReference w:id="1"/>
      </w:r>
      <w:r>
        <w:rPr>
          <w:rFonts w:ascii="Arial" w:hAnsi="Arial"/>
          <w:sz w:val="20"/>
        </w:rPr>
        <w:t xml:space="preserve"> </w:t>
      </w:r>
      <w:r w:rsidRPr="00986E4F">
        <w:rPr>
          <w:rFonts w:ascii="Arial" w:hAnsi="Arial"/>
          <w:sz w:val="20"/>
        </w:rPr>
        <w:t xml:space="preserve">about </w:t>
      </w:r>
      <w:r>
        <w:rPr>
          <w:rFonts w:ascii="Arial" w:hAnsi="Arial"/>
          <w:sz w:val="20"/>
        </w:rPr>
        <w:t>Part 3</w:t>
      </w:r>
      <w:r w:rsidR="00A02D7D">
        <w:rPr>
          <w:rFonts w:ascii="Arial" w:hAnsi="Arial"/>
          <w:sz w:val="20"/>
        </w:rPr>
        <w:t>,</w:t>
      </w:r>
      <w:r>
        <w:rPr>
          <w:rFonts w:ascii="Arial" w:hAnsi="Arial"/>
          <w:sz w:val="20"/>
        </w:rPr>
        <w:t xml:space="preserve"> Division 4 of LEPRA. </w:t>
      </w:r>
      <w:r w:rsidRPr="00986E4F">
        <w:rPr>
          <w:rFonts w:ascii="Arial" w:hAnsi="Arial"/>
          <w:sz w:val="20"/>
        </w:rPr>
        <w:t xml:space="preserve">While we have added some provisions to those discussed by The Hon. Mr Lynch, the table is not </w:t>
      </w:r>
      <w:r w:rsidR="00A02D7D">
        <w:rPr>
          <w:rFonts w:ascii="Arial" w:hAnsi="Arial"/>
          <w:sz w:val="20"/>
        </w:rPr>
        <w:t xml:space="preserve">intended to be </w:t>
      </w:r>
      <w:r w:rsidRPr="00986E4F">
        <w:rPr>
          <w:rFonts w:ascii="Arial" w:hAnsi="Arial"/>
          <w:sz w:val="20"/>
        </w:rPr>
        <w:t xml:space="preserve">an exhaustive list of all of the circumstances where NSW police officers could lawfully </w:t>
      </w:r>
      <w:r w:rsidR="00A02D7D">
        <w:rPr>
          <w:rFonts w:ascii="Arial" w:hAnsi="Arial"/>
          <w:sz w:val="20"/>
        </w:rPr>
        <w:br/>
      </w:r>
      <w:r w:rsidRPr="00986E4F">
        <w:rPr>
          <w:rFonts w:ascii="Arial" w:hAnsi="Arial"/>
          <w:sz w:val="20"/>
        </w:rPr>
        <w:t>request or require a person to provide identification particulars.</w:t>
      </w:r>
    </w:p>
    <w:tbl>
      <w:tblPr>
        <w:tblStyle w:val="TableGrid"/>
        <w:tblW w:w="15593" w:type="dxa"/>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top w:w="85" w:type="dxa"/>
          <w:bottom w:w="85" w:type="dxa"/>
        </w:tblCellMar>
        <w:tblLook w:val="04A0"/>
      </w:tblPr>
      <w:tblGrid>
        <w:gridCol w:w="2127"/>
        <w:gridCol w:w="4819"/>
        <w:gridCol w:w="1843"/>
        <w:gridCol w:w="3118"/>
        <w:gridCol w:w="1276"/>
        <w:gridCol w:w="2410"/>
      </w:tblGrid>
      <w:tr w:rsidR="005C12B9" w:rsidRPr="006662FE" w:rsidTr="00A02D7D">
        <w:trPr>
          <w:cantSplit/>
          <w:trHeight w:val="1125"/>
          <w:tblHeader/>
        </w:trPr>
        <w:tc>
          <w:tcPr>
            <w:tcW w:w="2127" w:type="dxa"/>
            <w:shd w:val="clear" w:color="auto" w:fill="008DA8"/>
            <w:tcMar>
              <w:top w:w="0" w:type="dxa"/>
              <w:bottom w:w="0" w:type="dxa"/>
            </w:tcMar>
            <w:vAlign w:val="center"/>
          </w:tcPr>
          <w:p w:rsidR="005C12B9" w:rsidRPr="006662FE" w:rsidRDefault="005C12B9" w:rsidP="00A02D7D">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Legislation</w:t>
            </w:r>
          </w:p>
        </w:tc>
        <w:tc>
          <w:tcPr>
            <w:tcW w:w="4819" w:type="dxa"/>
            <w:shd w:val="clear" w:color="auto" w:fill="008DA8"/>
            <w:tcMar>
              <w:top w:w="0" w:type="dxa"/>
              <w:bottom w:w="0" w:type="dxa"/>
            </w:tcMar>
            <w:vAlign w:val="center"/>
          </w:tcPr>
          <w:p w:rsidR="005C12B9" w:rsidRPr="006662FE" w:rsidRDefault="005C12B9" w:rsidP="00A02D7D">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 xml:space="preserve">Police powers to request/require identity </w:t>
            </w:r>
          </w:p>
        </w:tc>
        <w:tc>
          <w:tcPr>
            <w:tcW w:w="1843" w:type="dxa"/>
            <w:shd w:val="clear" w:color="auto" w:fill="008DA8"/>
            <w:tcMar>
              <w:top w:w="0" w:type="dxa"/>
              <w:bottom w:w="0" w:type="dxa"/>
            </w:tcMar>
            <w:vAlign w:val="center"/>
          </w:tcPr>
          <w:p w:rsidR="005C12B9" w:rsidRPr="006662FE" w:rsidRDefault="005C12B9" w:rsidP="00A02D7D">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 xml:space="preserve">Offence provisions – failure to comply </w:t>
            </w:r>
          </w:p>
        </w:tc>
        <w:tc>
          <w:tcPr>
            <w:tcW w:w="3118" w:type="dxa"/>
            <w:shd w:val="clear" w:color="auto" w:fill="008DA8"/>
            <w:tcMar>
              <w:top w:w="0" w:type="dxa"/>
              <w:bottom w:w="0" w:type="dxa"/>
            </w:tcMar>
            <w:vAlign w:val="center"/>
          </w:tcPr>
          <w:p w:rsidR="005C12B9" w:rsidRPr="006662FE" w:rsidRDefault="005C12B9" w:rsidP="00A02D7D">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Description of offence</w:t>
            </w:r>
          </w:p>
        </w:tc>
        <w:tc>
          <w:tcPr>
            <w:tcW w:w="1276" w:type="dxa"/>
            <w:shd w:val="clear" w:color="auto" w:fill="008DA8"/>
            <w:tcMar>
              <w:top w:w="0" w:type="dxa"/>
              <w:bottom w:w="0" w:type="dxa"/>
            </w:tcMar>
            <w:vAlign w:val="center"/>
          </w:tcPr>
          <w:p w:rsidR="005C12B9" w:rsidRPr="006662FE" w:rsidRDefault="005C12B9" w:rsidP="00A02D7D">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Number of sentences imposed by the courts for offence **</w:t>
            </w:r>
          </w:p>
        </w:tc>
        <w:tc>
          <w:tcPr>
            <w:tcW w:w="2410" w:type="dxa"/>
            <w:shd w:val="clear" w:color="auto" w:fill="008DA8"/>
            <w:tcMar>
              <w:top w:w="0" w:type="dxa"/>
              <w:bottom w:w="0" w:type="dxa"/>
            </w:tcMar>
            <w:vAlign w:val="center"/>
          </w:tcPr>
          <w:p w:rsidR="005C12B9" w:rsidRPr="006662FE" w:rsidRDefault="005C12B9" w:rsidP="00A02D7D">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Types of sentences imposed by the courts ***</w:t>
            </w:r>
          </w:p>
        </w:tc>
      </w:tr>
      <w:tr w:rsidR="005C12B9" w:rsidRPr="00500B86" w:rsidTr="00A02D7D">
        <w:trPr>
          <w:cantSplit/>
        </w:trPr>
        <w:tc>
          <w:tcPr>
            <w:tcW w:w="2127" w:type="dxa"/>
            <w:vMerge w:val="restart"/>
            <w:shd w:val="clear" w:color="auto" w:fill="BDF4FF"/>
          </w:tcPr>
          <w:p w:rsidR="005C12B9" w:rsidRPr="006662FE" w:rsidRDefault="005C12B9"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t>Animal Diseases (Emergency Outbreaks) Act 1991</w:t>
            </w:r>
            <w:bookmarkStart w:id="3" w:name="pt.5-div.4-sec.43"/>
            <w:bookmarkEnd w:id="3"/>
          </w:p>
        </w:tc>
        <w:tc>
          <w:tcPr>
            <w:tcW w:w="4819" w:type="dxa"/>
            <w:vMerge w:val="restart"/>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lang w:eastAsia="en-AU"/>
              </w:rPr>
              <w:t>Section 43(1</w:t>
            </w:r>
            <w:proofErr w:type="gramStart"/>
            <w:r w:rsidRPr="00500B86">
              <w:rPr>
                <w:rFonts w:ascii="Arial" w:hAnsi="Arial"/>
                <w:sz w:val="18"/>
                <w:szCs w:val="18"/>
                <w:lang w:eastAsia="en-AU"/>
              </w:rPr>
              <w:t>)(</w:t>
            </w:r>
            <w:proofErr w:type="gramEnd"/>
            <w:r w:rsidRPr="00500B86">
              <w:rPr>
                <w:rFonts w:ascii="Arial" w:hAnsi="Arial"/>
                <w:sz w:val="18"/>
                <w:szCs w:val="18"/>
                <w:lang w:eastAsia="en-AU"/>
              </w:rPr>
              <w:t>b) – An Inspector (incl. a police officer) can require a person to provide their name and place of residence f</w:t>
            </w:r>
            <w:r w:rsidRPr="00500B86">
              <w:rPr>
                <w:rFonts w:ascii="Arial" w:hAnsi="Arial"/>
                <w:sz w:val="18"/>
                <w:szCs w:val="18"/>
              </w:rPr>
              <w:t>or the purpose of controlling, eradicating or preventing the spread of an emergency animal disease.</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bookmarkStart w:id="4" w:name="pt.5-div.4-sec.44"/>
            <w:bookmarkEnd w:id="4"/>
            <w:r w:rsidRPr="00500B86">
              <w:rPr>
                <w:rFonts w:ascii="Arial" w:hAnsi="Arial"/>
                <w:sz w:val="18"/>
                <w:szCs w:val="18"/>
              </w:rPr>
              <w:t>Section  44(1)</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Refuse/fail to answer question/furnish record/document</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352"/>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bCs/>
                <w:sz w:val="18"/>
                <w:szCs w:val="18"/>
                <w:lang w:eastAsia="en-AU"/>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44(3)</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Furnish false, misleading answer, record or document</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702"/>
        </w:trPr>
        <w:tc>
          <w:tcPr>
            <w:tcW w:w="2127" w:type="dxa"/>
            <w:shd w:val="clear" w:color="auto" w:fill="BDF4FF"/>
          </w:tcPr>
          <w:p w:rsidR="005C12B9" w:rsidRPr="006662FE" w:rsidRDefault="005C12B9"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t>Casino Control Act 1992</w:t>
            </w:r>
          </w:p>
        </w:tc>
        <w:tc>
          <w:tcPr>
            <w:tcW w:w="4819" w:type="dxa"/>
            <w:shd w:val="clear" w:color="auto" w:fill="F2F2F2" w:themeFill="background1" w:themeFillShade="F2"/>
          </w:tcPr>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lang w:eastAsia="en-AU"/>
              </w:rPr>
              <w:t>Section 96(1) – A police officer may require person who they suspect to be a minor in a casino to state their correct age, name and address and provide relevant proof.</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96(2)</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state name/age/address or produce proof of same</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Pr>
        <w:tc>
          <w:tcPr>
            <w:tcW w:w="2127" w:type="dxa"/>
            <w:shd w:val="clear" w:color="auto" w:fill="BDF4FF"/>
          </w:tcPr>
          <w:p w:rsidR="005C12B9" w:rsidRPr="006662FE" w:rsidRDefault="005C12B9" w:rsidP="00A02D7D">
            <w:pPr>
              <w:spacing w:before="0" w:line="264" w:lineRule="auto"/>
              <w:rPr>
                <w:rFonts w:ascii="Arial" w:hAnsi="Arial"/>
                <w:b/>
                <w:color w:val="000000" w:themeColor="text1"/>
                <w:sz w:val="18"/>
                <w:szCs w:val="18"/>
                <w:lang w:eastAsia="en-AU"/>
              </w:rPr>
            </w:pPr>
            <w:r w:rsidRPr="006662FE">
              <w:rPr>
                <w:rFonts w:ascii="Arial" w:hAnsi="Arial"/>
                <w:b/>
                <w:color w:val="000000" w:themeColor="text1"/>
                <w:sz w:val="18"/>
                <w:szCs w:val="18"/>
                <w:lang w:eastAsia="en-AU"/>
              </w:rPr>
              <w:t>Casino Control Regulation 2009</w:t>
            </w:r>
          </w:p>
        </w:tc>
        <w:tc>
          <w:tcPr>
            <w:tcW w:w="4819" w:type="dxa"/>
            <w:shd w:val="clear" w:color="auto" w:fill="E7FBFF"/>
          </w:tcPr>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rPr>
              <w:t>Schedule 6, clause 128(1)*</w:t>
            </w:r>
            <w:r w:rsidRPr="00500B86">
              <w:rPr>
                <w:rFonts w:ascii="Arial" w:hAnsi="Arial"/>
                <w:sz w:val="18"/>
                <w:szCs w:val="18"/>
                <w:lang w:eastAsia="en-AU"/>
              </w:rPr>
              <w:t xml:space="preserve"> – Applied provisions of the Liquor Act 2007 – An authorised person (incl. a police officer) may require a person to state their full name, residential address and date of birth and produce evidence in support of their age, if the officer suspects the person is a minor (and therefore committing an offence under the Liquor Act).</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Clause 128(2)</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Minor fails to provide information as required</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Pr>
        <w:tc>
          <w:tcPr>
            <w:tcW w:w="2127" w:type="dxa"/>
            <w:vMerge w:val="restart"/>
            <w:shd w:val="clear" w:color="auto" w:fill="BDF4FF"/>
          </w:tcPr>
          <w:p w:rsidR="005C12B9" w:rsidRPr="006662FE" w:rsidRDefault="005C12B9"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t>Centennial Park and Moore Park Trust Regulation 2009</w:t>
            </w: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rPr>
              <w:t xml:space="preserve">Clause </w:t>
            </w:r>
            <w:r w:rsidRPr="00500B86">
              <w:rPr>
                <w:rFonts w:ascii="Arial" w:hAnsi="Arial"/>
                <w:sz w:val="18"/>
                <w:szCs w:val="18"/>
                <w:lang w:eastAsia="en-AU"/>
              </w:rPr>
              <w:t>43(1) – An Authorised officer (Incl. a police officer) may require a person to state his or her full name and residential address if they suspect that the person has committed an offence under the regulations.</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Clause 43(2)(a)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comply with a requirement to state name and address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Clause 43(2)(b)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Furnish false or misleading information</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856"/>
        </w:trPr>
        <w:tc>
          <w:tcPr>
            <w:tcW w:w="2127" w:type="dxa"/>
            <w:vMerge w:val="restart"/>
            <w:shd w:val="clear" w:color="auto" w:fill="BDF4FF"/>
          </w:tcPr>
          <w:p w:rsidR="005C12B9" w:rsidRPr="006662FE" w:rsidRDefault="005C12B9" w:rsidP="00A02D7D">
            <w:pPr>
              <w:spacing w:before="0" w:after="120" w:line="264" w:lineRule="auto"/>
              <w:rPr>
                <w:rFonts w:ascii="Arial" w:hAnsi="Arial"/>
                <w:b/>
                <w:color w:val="000000" w:themeColor="text1"/>
                <w:sz w:val="18"/>
                <w:szCs w:val="18"/>
              </w:rPr>
            </w:pPr>
            <w:r w:rsidRPr="006662FE">
              <w:rPr>
                <w:rFonts w:ascii="Arial" w:hAnsi="Arial"/>
                <w:b/>
                <w:color w:val="000000" w:themeColor="text1"/>
                <w:sz w:val="18"/>
                <w:szCs w:val="18"/>
              </w:rPr>
              <w:lastRenderedPageBreak/>
              <w:t xml:space="preserve">Child Protection (Offender Registration) Act 2000 </w:t>
            </w:r>
          </w:p>
          <w:p w:rsidR="005C12B9" w:rsidRPr="006662FE" w:rsidRDefault="005C12B9" w:rsidP="00A02D7D">
            <w:pPr>
              <w:spacing w:before="0" w:line="264" w:lineRule="auto"/>
              <w:rPr>
                <w:rFonts w:ascii="Arial" w:hAnsi="Arial"/>
                <w:color w:val="000000" w:themeColor="text1"/>
                <w:sz w:val="18"/>
                <w:szCs w:val="18"/>
              </w:rPr>
            </w:pPr>
            <w:r w:rsidRPr="00A02D7D">
              <w:rPr>
                <w:rFonts w:ascii="Arial" w:hAnsi="Arial"/>
                <w:b/>
                <w:color w:val="000000" w:themeColor="text1"/>
                <w:sz w:val="18"/>
                <w:szCs w:val="18"/>
              </w:rPr>
              <w:t>Note:</w:t>
            </w:r>
            <w:r w:rsidRPr="006662FE">
              <w:rPr>
                <w:rFonts w:ascii="Arial" w:hAnsi="Arial"/>
                <w:color w:val="000000" w:themeColor="text1"/>
                <w:sz w:val="18"/>
                <w:szCs w:val="18"/>
              </w:rPr>
              <w:t xml:space="preserve"> Offences under these provisions are not limited to ID offences. </w:t>
            </w:r>
          </w:p>
        </w:tc>
        <w:tc>
          <w:tcPr>
            <w:tcW w:w="4819" w:type="dxa"/>
            <w:vMerge w:val="restart"/>
            <w:shd w:val="clear" w:color="auto" w:fill="E7FBFF"/>
          </w:tcPr>
          <w:p w:rsidR="005C12B9" w:rsidRPr="00500B86" w:rsidRDefault="005C12B9" w:rsidP="00A02D7D">
            <w:pPr>
              <w:spacing w:before="0" w:after="120" w:line="264" w:lineRule="auto"/>
              <w:rPr>
                <w:rFonts w:ascii="Arial" w:hAnsi="Arial"/>
                <w:sz w:val="18"/>
                <w:szCs w:val="18"/>
                <w:lang w:eastAsia="en-AU"/>
              </w:rPr>
            </w:pPr>
            <w:r w:rsidRPr="00500B86">
              <w:rPr>
                <w:rFonts w:ascii="Arial" w:hAnsi="Arial"/>
                <w:sz w:val="18"/>
                <w:szCs w:val="18"/>
              </w:rPr>
              <w:t xml:space="preserve">Section </w:t>
            </w:r>
            <w:r w:rsidRPr="00500B86">
              <w:rPr>
                <w:rFonts w:ascii="Arial" w:hAnsi="Arial"/>
                <w:sz w:val="18"/>
                <w:szCs w:val="18"/>
                <w:lang w:eastAsia="en-AU"/>
              </w:rPr>
              <w:t>12D – A registrable person who reports in person to police must provide two identification documents (</w:t>
            </w:r>
            <w:proofErr w:type="spellStart"/>
            <w:r w:rsidRPr="00500B86">
              <w:rPr>
                <w:rFonts w:ascii="Arial" w:hAnsi="Arial"/>
                <w:sz w:val="18"/>
                <w:szCs w:val="18"/>
                <w:lang w:eastAsia="en-AU"/>
              </w:rPr>
              <w:t>eg</w:t>
            </w:r>
            <w:proofErr w:type="spellEnd"/>
            <w:r w:rsidRPr="00500B86">
              <w:rPr>
                <w:rFonts w:ascii="Arial" w:hAnsi="Arial"/>
                <w:sz w:val="18"/>
                <w:szCs w:val="18"/>
                <w:lang w:eastAsia="en-AU"/>
              </w:rPr>
              <w:t xml:space="preserve">. driver licence and passport) and two identification documents of the person accompanying them/acting on their behalf, if relevant. </w:t>
            </w:r>
          </w:p>
          <w:p w:rsidR="005C12B9" w:rsidRPr="00500B86" w:rsidRDefault="005C12B9" w:rsidP="00A02D7D">
            <w:pPr>
              <w:spacing w:before="0" w:after="120" w:line="264" w:lineRule="auto"/>
              <w:rPr>
                <w:rFonts w:ascii="Arial" w:hAnsi="Arial"/>
                <w:sz w:val="18"/>
                <w:szCs w:val="18"/>
                <w:lang w:eastAsia="en-AU"/>
              </w:rPr>
            </w:pPr>
            <w:r w:rsidRPr="00500B86">
              <w:rPr>
                <w:rFonts w:ascii="Arial" w:hAnsi="Arial"/>
                <w:sz w:val="18"/>
                <w:szCs w:val="18"/>
              </w:rPr>
              <w:t>Section</w:t>
            </w:r>
            <w:r w:rsidRPr="00500B86">
              <w:rPr>
                <w:rFonts w:ascii="Arial" w:hAnsi="Arial"/>
                <w:sz w:val="18"/>
                <w:szCs w:val="18"/>
                <w:lang w:eastAsia="en-AU"/>
              </w:rPr>
              <w:t xml:space="preserve"> 12E* – A police officer who receives a report from a registrable person (in person) may require them to provide their fingerprints, if the officer is not reasonably satisfied of the person’s identity, etc.</w:t>
            </w:r>
          </w:p>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rPr>
              <w:t>Section</w:t>
            </w:r>
            <w:r w:rsidRPr="00500B86">
              <w:rPr>
                <w:rFonts w:ascii="Arial" w:hAnsi="Arial"/>
                <w:sz w:val="18"/>
                <w:szCs w:val="18"/>
                <w:lang w:eastAsia="en-AU"/>
              </w:rPr>
              <w:t xml:space="preserve"> </w:t>
            </w:r>
            <w:proofErr w:type="gramStart"/>
            <w:r w:rsidRPr="00500B86">
              <w:rPr>
                <w:rFonts w:ascii="Arial" w:hAnsi="Arial"/>
                <w:sz w:val="18"/>
                <w:szCs w:val="18"/>
                <w:lang w:eastAsia="en-AU"/>
              </w:rPr>
              <w:t>12F(</w:t>
            </w:r>
            <w:proofErr w:type="gramEnd"/>
            <w:r w:rsidRPr="00500B86">
              <w:rPr>
                <w:rFonts w:ascii="Arial" w:hAnsi="Arial"/>
                <w:sz w:val="18"/>
                <w:szCs w:val="18"/>
                <w:lang w:eastAsia="en-AU"/>
              </w:rPr>
              <w:t xml:space="preserve">1)* – A police officer who receives a report from a registrable person (in person) may require them to be photographed. </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17(1)</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comply with reporting obligations (incl. T2)</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447</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dismissal – 13</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bond – 9</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10A – 18</w:t>
            </w:r>
          </w:p>
          <w:p w:rsidR="005C12B9" w:rsidRPr="00500B86" w:rsidRDefault="00A02D7D" w:rsidP="00A02D7D">
            <w:pPr>
              <w:spacing w:before="0" w:line="264" w:lineRule="auto"/>
              <w:rPr>
                <w:rFonts w:ascii="Arial" w:hAnsi="Arial"/>
                <w:sz w:val="18"/>
                <w:szCs w:val="18"/>
              </w:rPr>
            </w:pPr>
            <w:r>
              <w:rPr>
                <w:rFonts w:ascii="Arial" w:hAnsi="Arial"/>
                <w:sz w:val="18"/>
                <w:szCs w:val="18"/>
              </w:rPr>
              <w:t>r</w:t>
            </w:r>
            <w:r w:rsidR="005C12B9" w:rsidRPr="00500B86">
              <w:rPr>
                <w:rFonts w:ascii="Arial" w:hAnsi="Arial"/>
                <w:sz w:val="18"/>
                <w:szCs w:val="18"/>
              </w:rPr>
              <w:t xml:space="preserve">ise of Court – 1 </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93 (variable)</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9 bond – 111</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9 supervision – 39</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CSO – 4</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suspended sentence – 22</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prison – 106</w:t>
            </w:r>
          </w:p>
        </w:tc>
      </w:tr>
      <w:tr w:rsidR="005C12B9" w:rsidRPr="00500B86" w:rsidTr="00A02D7D">
        <w:trPr>
          <w:cantSplit/>
          <w:trHeight w:val="648"/>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18</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Provide false/misleading information re registration (incl. T2)</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4</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2</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9 bond – 1</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9 supervision – 1</w:t>
            </w:r>
          </w:p>
        </w:tc>
      </w:tr>
      <w:tr w:rsidR="005C12B9" w:rsidRPr="00500B86" w:rsidTr="00A02D7D">
        <w:trPr>
          <w:cantSplit/>
        </w:trPr>
        <w:tc>
          <w:tcPr>
            <w:tcW w:w="2127" w:type="dxa"/>
            <w:shd w:val="clear" w:color="auto" w:fill="BDF4FF"/>
          </w:tcPr>
          <w:p w:rsidR="005C12B9" w:rsidRPr="006662FE" w:rsidRDefault="005C12B9"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t>Combat Sports Regulation 2009</w:t>
            </w:r>
          </w:p>
        </w:tc>
        <w:tc>
          <w:tcPr>
            <w:tcW w:w="4819" w:type="dxa"/>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Clause </w:t>
            </w:r>
            <w:r w:rsidRPr="00500B86">
              <w:rPr>
                <w:rFonts w:ascii="Arial" w:hAnsi="Arial"/>
                <w:sz w:val="18"/>
                <w:szCs w:val="18"/>
                <w:lang w:eastAsia="en-AU"/>
              </w:rPr>
              <w:t xml:space="preserve">35(1) – Combatant at a weigh in for a professional combat sport </w:t>
            </w:r>
            <w:proofErr w:type="gramStart"/>
            <w:r w:rsidRPr="00500B86">
              <w:rPr>
                <w:rFonts w:ascii="Arial" w:hAnsi="Arial"/>
                <w:sz w:val="18"/>
                <w:szCs w:val="18"/>
                <w:lang w:eastAsia="en-AU"/>
              </w:rPr>
              <w:t>contest,</w:t>
            </w:r>
            <w:proofErr w:type="gramEnd"/>
            <w:r w:rsidRPr="00500B86">
              <w:rPr>
                <w:rFonts w:ascii="Arial" w:hAnsi="Arial"/>
                <w:sz w:val="18"/>
                <w:szCs w:val="18"/>
                <w:lang w:eastAsia="en-AU"/>
              </w:rPr>
              <w:t xml:space="preserve"> must provide their medical book containing their name and address (and other particulars) to the Combat Sport Inspector (incl. a police officer).</w:t>
            </w:r>
            <w:r w:rsidRPr="00500B86">
              <w:rPr>
                <w:rFonts w:ascii="Arial" w:hAnsi="Arial"/>
                <w:sz w:val="18"/>
                <w:szCs w:val="18"/>
              </w:rPr>
              <w:t xml:space="preserve"> </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Clause 35(3)</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Combatant not produce medical record book at weigh-in</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Pr>
        <w:tc>
          <w:tcPr>
            <w:tcW w:w="2127" w:type="dxa"/>
            <w:vMerge w:val="restart"/>
            <w:shd w:val="clear" w:color="auto" w:fill="BDF4FF"/>
          </w:tcPr>
          <w:p w:rsidR="005C12B9" w:rsidRPr="006662FE" w:rsidRDefault="005C12B9"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t>Companion Animals Act 1998</w:t>
            </w:r>
          </w:p>
        </w:tc>
        <w:tc>
          <w:tcPr>
            <w:tcW w:w="4819" w:type="dxa"/>
            <w:vMerge w:val="restart"/>
            <w:shd w:val="clear" w:color="auto" w:fill="E7FBFF"/>
          </w:tcPr>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rPr>
              <w:t xml:space="preserve">Section </w:t>
            </w:r>
            <w:r w:rsidRPr="00500B86">
              <w:rPr>
                <w:rFonts w:ascii="Arial" w:hAnsi="Arial"/>
                <w:sz w:val="18"/>
                <w:szCs w:val="18"/>
                <w:lang w:eastAsia="en-AU"/>
              </w:rPr>
              <w:t>69G(1) – An authorised o</w:t>
            </w:r>
            <w:r w:rsidR="00A02D7D">
              <w:rPr>
                <w:rFonts w:ascii="Arial" w:hAnsi="Arial"/>
                <w:sz w:val="18"/>
                <w:szCs w:val="18"/>
              </w:rPr>
              <w:t>fficer (i</w:t>
            </w:r>
            <w:r w:rsidRPr="00500B86">
              <w:rPr>
                <w:rFonts w:ascii="Arial" w:hAnsi="Arial"/>
                <w:sz w:val="18"/>
                <w:szCs w:val="18"/>
              </w:rPr>
              <w:t xml:space="preserve">ncl. a police officer) </w:t>
            </w:r>
            <w:r w:rsidRPr="00500B86">
              <w:rPr>
                <w:rFonts w:ascii="Arial" w:hAnsi="Arial"/>
                <w:sz w:val="18"/>
                <w:szCs w:val="18"/>
                <w:lang w:eastAsia="en-AU"/>
              </w:rPr>
              <w:t>may require a person whom they suspect has committed an offence under the Act to state their full name and address and provide relevant proof.</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w:t>
            </w:r>
            <w:r w:rsidRPr="00500B86">
              <w:rPr>
                <w:rFonts w:ascii="Arial" w:hAnsi="Arial"/>
                <w:sz w:val="18"/>
                <w:szCs w:val="18"/>
                <w:lang w:eastAsia="en-AU"/>
              </w:rPr>
              <w:t xml:space="preserve"> 69G(2)(a)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state full name/residential address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5</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dismissal – 2</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10A – 1</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2 ($100 &amp; $300)</w:t>
            </w:r>
          </w:p>
        </w:tc>
      </w:tr>
      <w:tr w:rsidR="005C12B9" w:rsidRPr="00500B86" w:rsidTr="00A02D7D">
        <w:trPr>
          <w:cantSplit/>
          <w:trHeight w:val="648"/>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69G(2)(b)</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Furnish false name/residential address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Pr>
        <w:tc>
          <w:tcPr>
            <w:tcW w:w="2127" w:type="dxa"/>
            <w:vMerge w:val="restart"/>
            <w:shd w:val="clear" w:color="auto" w:fill="BDF4FF"/>
          </w:tcPr>
          <w:p w:rsidR="005C12B9" w:rsidRPr="006662FE" w:rsidRDefault="005C12B9"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t>Crimes (Criminal Organisations Control) Act 2012</w:t>
            </w:r>
          </w:p>
        </w:tc>
        <w:tc>
          <w:tcPr>
            <w:tcW w:w="4819" w:type="dxa"/>
            <w:vMerge w:val="restart"/>
            <w:shd w:val="clear" w:color="auto" w:fill="F2F2F2" w:themeFill="background1" w:themeFillShade="F2"/>
          </w:tcPr>
          <w:p w:rsidR="005C12B9" w:rsidRPr="00500B86" w:rsidRDefault="005C12B9" w:rsidP="00A02D7D">
            <w:pPr>
              <w:spacing w:before="0" w:after="120" w:line="264" w:lineRule="auto"/>
              <w:rPr>
                <w:rFonts w:ascii="Arial" w:hAnsi="Arial"/>
                <w:sz w:val="18"/>
                <w:szCs w:val="18"/>
              </w:rPr>
            </w:pPr>
            <w:r w:rsidRPr="00500B86">
              <w:rPr>
                <w:rFonts w:ascii="Arial" w:hAnsi="Arial"/>
                <w:sz w:val="18"/>
                <w:szCs w:val="18"/>
              </w:rPr>
              <w:t>Section</w:t>
            </w:r>
            <w:r w:rsidRPr="00500B86">
              <w:rPr>
                <w:rFonts w:ascii="Arial" w:hAnsi="Arial"/>
                <w:sz w:val="18"/>
                <w:szCs w:val="18"/>
                <w:lang w:eastAsia="en-AU"/>
              </w:rPr>
              <w:t xml:space="preserve"> 16(6)(a)* – </w:t>
            </w:r>
            <w:r w:rsidRPr="00500B86">
              <w:rPr>
                <w:rFonts w:ascii="Arial" w:hAnsi="Arial"/>
                <w:sz w:val="18"/>
                <w:szCs w:val="18"/>
              </w:rPr>
              <w:t xml:space="preserve">A police officer who has reasonable cause to suspect that a person is a person on whom notice of the making of an interim control order is required to be served, may request the person’s identity. </w:t>
            </w:r>
          </w:p>
          <w:p w:rsidR="005C12B9" w:rsidRPr="00500B86" w:rsidRDefault="005C12B9" w:rsidP="00A02D7D">
            <w:pPr>
              <w:spacing w:before="0" w:after="120" w:line="264" w:lineRule="auto"/>
              <w:rPr>
                <w:rFonts w:ascii="Arial" w:hAnsi="Arial"/>
                <w:sz w:val="18"/>
                <w:szCs w:val="18"/>
              </w:rPr>
            </w:pPr>
            <w:r w:rsidRPr="00500B86">
              <w:rPr>
                <w:rFonts w:ascii="Arial" w:hAnsi="Arial"/>
                <w:sz w:val="18"/>
                <w:szCs w:val="18"/>
              </w:rPr>
              <w:lastRenderedPageBreak/>
              <w:t xml:space="preserve">Section 26(7A)* – A police officer who has reasonable cause to suspect that a person is a controlled member of a declared organisation who is associating with another controlled member of the declared organisation may request the person to disclose his or her identity. </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proofErr w:type="gramStart"/>
            <w:r w:rsidRPr="00500B86">
              <w:rPr>
                <w:rFonts w:ascii="Arial" w:hAnsi="Arial"/>
                <w:sz w:val="18"/>
                <w:szCs w:val="18"/>
                <w:lang w:eastAsia="en-AU"/>
              </w:rPr>
              <w:t>35A  –</w:t>
            </w:r>
            <w:proofErr w:type="gramEnd"/>
            <w:r w:rsidRPr="00500B86">
              <w:rPr>
                <w:rFonts w:ascii="Arial" w:hAnsi="Arial"/>
                <w:sz w:val="18"/>
                <w:szCs w:val="18"/>
                <w:lang w:eastAsia="en-AU"/>
              </w:rPr>
              <w:t xml:space="preserve"> A person who is asked to disclose their identity under 16(6) or 26(7A) must do so and must not provide a name or address that is false.</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lastRenderedPageBreak/>
              <w:t>Section 35A(1)</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or refuse to disclose identity at request of police</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35A(2)(a)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false name in response to police request</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35A(2)(b)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incorrect address in response to police request</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457"/>
        </w:trPr>
        <w:tc>
          <w:tcPr>
            <w:tcW w:w="2127" w:type="dxa"/>
            <w:vMerge w:val="restart"/>
            <w:shd w:val="clear" w:color="auto" w:fill="BDF4FF"/>
          </w:tcPr>
          <w:p w:rsidR="005C12B9" w:rsidRPr="006662FE" w:rsidRDefault="005C12B9"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lastRenderedPageBreak/>
              <w:t>Criminal Procedure Act 1986</w:t>
            </w:r>
          </w:p>
        </w:tc>
        <w:tc>
          <w:tcPr>
            <w:tcW w:w="4819" w:type="dxa"/>
            <w:vMerge w:val="restart"/>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341(1) – A police officer may request a person’s name and address in order to issue them with a penalty notice under Part 3 (</w:t>
            </w:r>
            <w:proofErr w:type="spellStart"/>
            <w:r w:rsidRPr="00500B86">
              <w:rPr>
                <w:rFonts w:ascii="Arial" w:hAnsi="Arial"/>
                <w:sz w:val="18"/>
                <w:szCs w:val="18"/>
                <w:lang w:eastAsia="en-AU"/>
              </w:rPr>
              <w:t>eg</w:t>
            </w:r>
            <w:proofErr w:type="spellEnd"/>
            <w:r w:rsidRPr="00500B86">
              <w:rPr>
                <w:rFonts w:ascii="Arial" w:hAnsi="Arial"/>
                <w:sz w:val="18"/>
                <w:szCs w:val="18"/>
                <w:lang w:eastAsia="en-AU"/>
              </w:rPr>
              <w:t xml:space="preserve"> larceny &gt; $300, possession/transfer of stolen/unlawfully obtained item, offensive language, obstructing traffic, unlawfully entering vehicle or boat, or continuing move-on).</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341(3)(a)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comply with request made by police officer</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6</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dismissal – 1</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4 (variable)</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9 bond – 1</w:t>
            </w:r>
          </w:p>
        </w:tc>
      </w:tr>
      <w:tr w:rsidR="005C12B9" w:rsidRPr="00500B86" w:rsidTr="00A02D7D">
        <w:trPr>
          <w:cantSplit/>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341(3)(b)</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State false name to police officer</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8</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8 (variable)</w:t>
            </w:r>
          </w:p>
          <w:p w:rsidR="005C12B9" w:rsidRPr="00500B86" w:rsidRDefault="005C12B9" w:rsidP="00A02D7D">
            <w:pPr>
              <w:spacing w:before="0" w:line="264" w:lineRule="auto"/>
              <w:rPr>
                <w:rFonts w:ascii="Arial" w:hAnsi="Arial"/>
                <w:sz w:val="18"/>
                <w:szCs w:val="18"/>
              </w:rPr>
            </w:pPr>
          </w:p>
        </w:tc>
      </w:tr>
      <w:tr w:rsidR="005C12B9" w:rsidRPr="00500B86" w:rsidTr="00A02D7D">
        <w:trPr>
          <w:cantSplit/>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341(3)(c)</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Not state full/correct address to police officer</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Pr>
        <w:tc>
          <w:tcPr>
            <w:tcW w:w="2127" w:type="dxa"/>
            <w:vMerge w:val="restart"/>
            <w:shd w:val="clear" w:color="auto" w:fill="BDF4FF"/>
          </w:tcPr>
          <w:p w:rsidR="005C12B9" w:rsidRPr="006662FE" w:rsidRDefault="005C12B9"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t>Crown Lands Act 1989</w:t>
            </w: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rPr>
              <w:t xml:space="preserve">Section </w:t>
            </w:r>
            <w:r w:rsidRPr="00500B86">
              <w:rPr>
                <w:rFonts w:ascii="Arial" w:hAnsi="Arial"/>
                <w:sz w:val="18"/>
                <w:szCs w:val="18"/>
                <w:lang w:eastAsia="en-AU"/>
              </w:rPr>
              <w:t>167(2) – An authorised person (incl. a police officer) may require a person to state their full name and place of residence if they suspect the person is offending the Act, regulations or by-laws.</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167(4)(a)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Failure by driver of motor vehicle on public land to state name etc</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167(4)(b)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State incorrect name/place of abode to an authorised person</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dismissal – 1</w:t>
            </w:r>
          </w:p>
        </w:tc>
      </w:tr>
      <w:tr w:rsidR="005C12B9" w:rsidRPr="00500B86" w:rsidTr="00A02D7D">
        <w:trPr>
          <w:cantSplit/>
        </w:trPr>
        <w:tc>
          <w:tcPr>
            <w:tcW w:w="2127" w:type="dxa"/>
            <w:shd w:val="clear" w:color="auto" w:fill="BDF4FF"/>
          </w:tcPr>
          <w:p w:rsidR="005C12B9" w:rsidRPr="006662FE" w:rsidRDefault="005C12B9" w:rsidP="00A02D7D">
            <w:pPr>
              <w:spacing w:before="0" w:line="264" w:lineRule="auto"/>
              <w:ind w:right="-250"/>
              <w:rPr>
                <w:rFonts w:ascii="Arial" w:hAnsi="Arial"/>
                <w:b/>
                <w:color w:val="000000" w:themeColor="text1"/>
                <w:sz w:val="18"/>
                <w:szCs w:val="18"/>
              </w:rPr>
            </w:pPr>
            <w:r w:rsidRPr="006662FE">
              <w:rPr>
                <w:rFonts w:ascii="Arial" w:hAnsi="Arial"/>
                <w:b/>
                <w:color w:val="000000" w:themeColor="text1"/>
                <w:sz w:val="18"/>
                <w:szCs w:val="18"/>
              </w:rPr>
              <w:t>Fines Act 1996</w:t>
            </w:r>
          </w:p>
        </w:tc>
        <w:tc>
          <w:tcPr>
            <w:tcW w:w="4819" w:type="dxa"/>
            <w:shd w:val="clear" w:color="auto" w:fill="E7FBFF"/>
          </w:tcPr>
          <w:p w:rsidR="005C12B9" w:rsidRPr="00500B86" w:rsidRDefault="005C12B9" w:rsidP="00A02D7D">
            <w:pPr>
              <w:spacing w:before="0" w:line="264" w:lineRule="auto"/>
              <w:ind w:right="34"/>
              <w:rPr>
                <w:rFonts w:ascii="Arial" w:hAnsi="Arial"/>
                <w:sz w:val="18"/>
                <w:szCs w:val="18"/>
                <w:lang w:eastAsia="en-AU"/>
              </w:rPr>
            </w:pPr>
            <w:r w:rsidRPr="00500B86">
              <w:rPr>
                <w:rFonts w:ascii="Arial" w:hAnsi="Arial"/>
                <w:sz w:val="18"/>
                <w:szCs w:val="18"/>
              </w:rPr>
              <w:t xml:space="preserve">Section </w:t>
            </w:r>
            <w:r w:rsidRPr="00500B86">
              <w:rPr>
                <w:rFonts w:ascii="Arial" w:hAnsi="Arial"/>
                <w:sz w:val="18"/>
                <w:szCs w:val="18"/>
                <w:lang w:eastAsia="en-AU"/>
              </w:rPr>
              <w:t>104(1</w:t>
            </w:r>
            <w:proofErr w:type="gramStart"/>
            <w:r w:rsidRPr="00500B86">
              <w:rPr>
                <w:rFonts w:ascii="Arial" w:hAnsi="Arial"/>
                <w:sz w:val="18"/>
                <w:szCs w:val="18"/>
                <w:lang w:eastAsia="en-AU"/>
              </w:rPr>
              <w:t>)  –</w:t>
            </w:r>
            <w:proofErr w:type="gramEnd"/>
            <w:r w:rsidRPr="00500B86">
              <w:rPr>
                <w:rFonts w:ascii="Arial" w:hAnsi="Arial"/>
                <w:sz w:val="18"/>
                <w:szCs w:val="18"/>
                <w:lang w:eastAsia="en-AU"/>
              </w:rPr>
              <w:t xml:space="preserve"> A sheriff or other person executing an order or warrant (incl. a police officer) may require a person whom they suspect to be a fine defaulter to state their full name and residential address and to produce proof of their identity.</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104(3)</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state name and address to person executing warrant</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bl>
    <w:p w:rsidR="005C12B9" w:rsidRDefault="005C12B9">
      <w:r>
        <w:br w:type="page"/>
      </w:r>
    </w:p>
    <w:tbl>
      <w:tblPr>
        <w:tblStyle w:val="TableGrid"/>
        <w:tblW w:w="15593" w:type="dxa"/>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top w:w="85" w:type="dxa"/>
          <w:bottom w:w="85" w:type="dxa"/>
        </w:tblCellMar>
        <w:tblLook w:val="04A0"/>
      </w:tblPr>
      <w:tblGrid>
        <w:gridCol w:w="2127"/>
        <w:gridCol w:w="4819"/>
        <w:gridCol w:w="1843"/>
        <w:gridCol w:w="3118"/>
        <w:gridCol w:w="1276"/>
        <w:gridCol w:w="2410"/>
      </w:tblGrid>
      <w:tr w:rsidR="005C12B9" w:rsidRPr="006662FE" w:rsidTr="00A02D7D">
        <w:trPr>
          <w:cantSplit/>
          <w:trHeight w:val="1125"/>
          <w:tblHeader/>
        </w:trPr>
        <w:tc>
          <w:tcPr>
            <w:tcW w:w="2127" w:type="dxa"/>
            <w:shd w:val="clear" w:color="auto" w:fill="008DA8"/>
            <w:tcMar>
              <w:top w:w="0" w:type="dxa"/>
              <w:bottom w:w="0" w:type="dxa"/>
            </w:tcMar>
            <w:vAlign w:val="center"/>
          </w:tcPr>
          <w:p w:rsidR="005C12B9" w:rsidRPr="006662FE" w:rsidRDefault="005C12B9" w:rsidP="00A02D7D">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lastRenderedPageBreak/>
              <w:t>Legislation</w:t>
            </w:r>
          </w:p>
        </w:tc>
        <w:tc>
          <w:tcPr>
            <w:tcW w:w="4819" w:type="dxa"/>
            <w:shd w:val="clear" w:color="auto" w:fill="008DA8"/>
            <w:tcMar>
              <w:top w:w="0" w:type="dxa"/>
              <w:bottom w:w="0" w:type="dxa"/>
            </w:tcMar>
            <w:vAlign w:val="center"/>
          </w:tcPr>
          <w:p w:rsidR="005C12B9" w:rsidRPr="006662FE" w:rsidRDefault="005C12B9" w:rsidP="00A02D7D">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 xml:space="preserve">Police powers to request/require identity </w:t>
            </w:r>
          </w:p>
        </w:tc>
        <w:tc>
          <w:tcPr>
            <w:tcW w:w="1843" w:type="dxa"/>
            <w:shd w:val="clear" w:color="auto" w:fill="008DA8"/>
            <w:tcMar>
              <w:top w:w="0" w:type="dxa"/>
              <w:bottom w:w="0" w:type="dxa"/>
            </w:tcMar>
            <w:vAlign w:val="center"/>
          </w:tcPr>
          <w:p w:rsidR="005C12B9" w:rsidRPr="006662FE" w:rsidRDefault="005C12B9" w:rsidP="00A02D7D">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 xml:space="preserve">Offence provisions – failure to comply </w:t>
            </w:r>
          </w:p>
        </w:tc>
        <w:tc>
          <w:tcPr>
            <w:tcW w:w="3118" w:type="dxa"/>
            <w:shd w:val="clear" w:color="auto" w:fill="008DA8"/>
            <w:tcMar>
              <w:top w:w="0" w:type="dxa"/>
              <w:bottom w:w="0" w:type="dxa"/>
            </w:tcMar>
            <w:vAlign w:val="center"/>
          </w:tcPr>
          <w:p w:rsidR="005C12B9" w:rsidRPr="006662FE" w:rsidRDefault="005C12B9" w:rsidP="00A02D7D">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Description of offence</w:t>
            </w:r>
          </w:p>
        </w:tc>
        <w:tc>
          <w:tcPr>
            <w:tcW w:w="1276" w:type="dxa"/>
            <w:shd w:val="clear" w:color="auto" w:fill="008DA8"/>
            <w:tcMar>
              <w:top w:w="0" w:type="dxa"/>
              <w:bottom w:w="0" w:type="dxa"/>
            </w:tcMar>
            <w:vAlign w:val="center"/>
          </w:tcPr>
          <w:p w:rsidR="005C12B9" w:rsidRPr="006662FE" w:rsidRDefault="005C12B9" w:rsidP="00A02D7D">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Number of sentences imposed by the courts for offence **</w:t>
            </w:r>
          </w:p>
        </w:tc>
        <w:tc>
          <w:tcPr>
            <w:tcW w:w="2410" w:type="dxa"/>
            <w:shd w:val="clear" w:color="auto" w:fill="008DA8"/>
            <w:tcMar>
              <w:top w:w="0" w:type="dxa"/>
              <w:bottom w:w="0" w:type="dxa"/>
            </w:tcMar>
            <w:vAlign w:val="center"/>
          </w:tcPr>
          <w:p w:rsidR="005C12B9" w:rsidRPr="006662FE" w:rsidRDefault="005C12B9" w:rsidP="00A02D7D">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Types of sentences imposed by the courts ***</w:t>
            </w:r>
          </w:p>
        </w:tc>
      </w:tr>
      <w:tr w:rsidR="005C12B9" w:rsidRPr="00500B86" w:rsidTr="00A02D7D">
        <w:trPr>
          <w:cantSplit/>
          <w:trHeight w:val="20"/>
        </w:trPr>
        <w:tc>
          <w:tcPr>
            <w:tcW w:w="2127" w:type="dxa"/>
            <w:vMerge w:val="restart"/>
            <w:shd w:val="clear" w:color="auto" w:fill="BDF4FF"/>
          </w:tcPr>
          <w:p w:rsidR="005C12B9" w:rsidRPr="006662FE" w:rsidRDefault="005C12B9"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t>Fisheries Management Act 1994</w:t>
            </w: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258 – A fisheries officer (incl. a police officer) may require a driver of a boat to provide information about the boat or crew and may require anyone on board the boat to provide their name and address etc. A person must not provide false information in response to this or any other request made by the officer.</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258(2)</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comply with requirement to provide information</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476"/>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259</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Provide false/misleading statement or information re: Pt 9 requirement</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7</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dismissal – 1</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6 (variable)</w:t>
            </w:r>
          </w:p>
        </w:tc>
      </w:tr>
      <w:tr w:rsidR="005C12B9" w:rsidRPr="00500B86" w:rsidTr="00A02D7D">
        <w:trPr>
          <w:cantSplit/>
        </w:trPr>
        <w:tc>
          <w:tcPr>
            <w:tcW w:w="2127" w:type="dxa"/>
            <w:vMerge w:val="restart"/>
            <w:shd w:val="clear" w:color="auto" w:fill="BDF4FF"/>
          </w:tcPr>
          <w:p w:rsidR="005C12B9" w:rsidRPr="006662FE" w:rsidRDefault="005C12B9"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t>Forestry Act 1916</w:t>
            </w:r>
          </w:p>
        </w:tc>
        <w:tc>
          <w:tcPr>
            <w:tcW w:w="4819" w:type="dxa"/>
            <w:vMerge w:val="restart"/>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 xml:space="preserve">38A(2) – An authorised person (incl. a police officer) </w:t>
            </w:r>
            <w:r w:rsidRPr="00500B86">
              <w:rPr>
                <w:rFonts w:ascii="Arial" w:hAnsi="Arial"/>
                <w:sz w:val="18"/>
                <w:szCs w:val="18"/>
              </w:rPr>
              <w:t>may require a person whom they suspect to be offending this Act or the regulations to state their full name and place of abode.</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38A(4)(a)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Refuse/fail to comply with requirement under </w:t>
            </w:r>
            <w:proofErr w:type="spellStart"/>
            <w:r w:rsidRPr="00500B86">
              <w:rPr>
                <w:rFonts w:ascii="Arial" w:hAnsi="Arial"/>
                <w:sz w:val="18"/>
                <w:szCs w:val="18"/>
              </w:rPr>
              <w:t>ss</w:t>
            </w:r>
            <w:proofErr w:type="spellEnd"/>
            <w:r w:rsidRPr="00500B86">
              <w:rPr>
                <w:rFonts w:ascii="Arial" w:hAnsi="Arial"/>
                <w:sz w:val="18"/>
                <w:szCs w:val="18"/>
              </w:rPr>
              <w:t xml:space="preserve"> (2), (3) (</w:t>
            </w:r>
            <w:proofErr w:type="spellStart"/>
            <w:r w:rsidRPr="00500B86">
              <w:rPr>
                <w:rFonts w:ascii="Arial" w:hAnsi="Arial"/>
                <w:sz w:val="18"/>
                <w:szCs w:val="18"/>
              </w:rPr>
              <w:t>ie</w:t>
            </w:r>
            <w:proofErr w:type="spellEnd"/>
            <w:r w:rsidRPr="00500B86">
              <w:rPr>
                <w:rFonts w:ascii="Arial" w:hAnsi="Arial"/>
                <w:sz w:val="18"/>
                <w:szCs w:val="18"/>
              </w:rPr>
              <w:t xml:space="preserve"> fail to provide driver licence, name or place of abode).</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1 ($750)</w:t>
            </w:r>
          </w:p>
        </w:tc>
      </w:tr>
      <w:tr w:rsidR="005C12B9" w:rsidRPr="00500B86" w:rsidTr="00A02D7D">
        <w:trPr>
          <w:cantSplit/>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38A(4)(b)</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State false name &amp;/or address in answer to required question</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460"/>
        </w:trPr>
        <w:tc>
          <w:tcPr>
            <w:tcW w:w="2127" w:type="dxa"/>
            <w:vMerge w:val="restart"/>
            <w:shd w:val="clear" w:color="auto" w:fill="BDF4FF"/>
          </w:tcPr>
          <w:p w:rsidR="005C12B9" w:rsidRPr="006662FE" w:rsidRDefault="005C12B9"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t>Game and Feral Animal Control Act 2002</w:t>
            </w: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 xml:space="preserve">47(1) – </w:t>
            </w:r>
            <w:r w:rsidR="00A02D7D">
              <w:rPr>
                <w:rFonts w:ascii="Arial" w:hAnsi="Arial"/>
                <w:sz w:val="18"/>
                <w:szCs w:val="18"/>
                <w:lang w:eastAsia="en-AU"/>
              </w:rPr>
              <w:t>An i</w:t>
            </w:r>
            <w:r w:rsidRPr="00500B86">
              <w:rPr>
                <w:rFonts w:ascii="Arial" w:hAnsi="Arial"/>
                <w:sz w:val="18"/>
                <w:szCs w:val="18"/>
                <w:lang w:eastAsia="en-AU"/>
              </w:rPr>
              <w:t>nspector (incl. a police officer) may require a person whom they suspect has committed a game hunting offence to state their full name and residential address and provide their hunting licence</w:t>
            </w:r>
            <w:r w:rsidR="00A02D7D">
              <w:rPr>
                <w:rFonts w:ascii="Arial" w:hAnsi="Arial"/>
                <w:sz w:val="18"/>
                <w:szCs w:val="18"/>
                <w:lang w:eastAsia="en-AU"/>
              </w:rPr>
              <w:t>.</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50(a)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Refuse/fail to answer question/comply with requirement</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460"/>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50(b)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false/misleading information/evidence/document</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278"/>
        </w:trPr>
        <w:tc>
          <w:tcPr>
            <w:tcW w:w="2127" w:type="dxa"/>
            <w:vMerge w:val="restart"/>
            <w:shd w:val="clear" w:color="auto" w:fill="BDF4FF"/>
          </w:tcPr>
          <w:p w:rsidR="005C12B9" w:rsidRPr="006662FE" w:rsidRDefault="005C12B9" w:rsidP="00A02D7D">
            <w:pPr>
              <w:spacing w:before="0" w:after="120" w:line="264" w:lineRule="auto"/>
              <w:rPr>
                <w:rFonts w:ascii="Arial" w:hAnsi="Arial"/>
                <w:b/>
                <w:color w:val="000000" w:themeColor="text1"/>
                <w:sz w:val="18"/>
                <w:szCs w:val="18"/>
              </w:rPr>
            </w:pPr>
            <w:r w:rsidRPr="006662FE">
              <w:rPr>
                <w:rFonts w:ascii="Arial" w:hAnsi="Arial"/>
                <w:b/>
                <w:color w:val="000000" w:themeColor="text1"/>
                <w:sz w:val="18"/>
                <w:szCs w:val="18"/>
              </w:rPr>
              <w:t>Gaming and Liquor Administration Act 2007</w:t>
            </w:r>
          </w:p>
          <w:p w:rsidR="005C12B9" w:rsidRPr="006662FE" w:rsidRDefault="005C12B9" w:rsidP="00A02D7D">
            <w:pPr>
              <w:spacing w:before="0" w:line="264" w:lineRule="auto"/>
              <w:rPr>
                <w:rFonts w:ascii="Arial" w:hAnsi="Arial"/>
                <w:color w:val="000000" w:themeColor="text1"/>
                <w:sz w:val="18"/>
                <w:szCs w:val="18"/>
              </w:rPr>
            </w:pPr>
            <w:r w:rsidRPr="006662FE">
              <w:rPr>
                <w:rFonts w:ascii="Arial" w:hAnsi="Arial"/>
                <w:color w:val="000000" w:themeColor="text1"/>
                <w:sz w:val="18"/>
                <w:szCs w:val="18"/>
              </w:rPr>
              <w:t>(formerly the Casino, Liquor and Gaming Control Authority Act 2007)</w:t>
            </w:r>
          </w:p>
        </w:tc>
        <w:tc>
          <w:tcPr>
            <w:tcW w:w="4819" w:type="dxa"/>
            <w:vMerge w:val="restart"/>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31 – </w:t>
            </w:r>
            <w:r w:rsidR="00A02D7D">
              <w:rPr>
                <w:rFonts w:ascii="Arial" w:hAnsi="Arial"/>
                <w:sz w:val="18"/>
                <w:szCs w:val="18"/>
              </w:rPr>
              <w:t>An o</w:t>
            </w:r>
            <w:r w:rsidRPr="00500B86">
              <w:rPr>
                <w:rFonts w:ascii="Arial" w:hAnsi="Arial"/>
                <w:sz w:val="18"/>
                <w:szCs w:val="18"/>
              </w:rPr>
              <w:t xml:space="preserve">fficer </w:t>
            </w:r>
            <w:r w:rsidRPr="00500B86">
              <w:rPr>
                <w:rFonts w:ascii="Arial" w:hAnsi="Arial"/>
                <w:sz w:val="18"/>
                <w:szCs w:val="18"/>
                <w:lang w:eastAsia="en-AU"/>
              </w:rPr>
              <w:t>may require a person whom they suspect has or is offending against the gaming and liquor legislation to state his or her full name and address and provide relevant proof.</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34(1)</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Refuse or fail to comply with requirement under this Part</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3</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3</w:t>
            </w:r>
          </w:p>
        </w:tc>
      </w:tr>
      <w:tr w:rsidR="005C12B9" w:rsidRPr="00500B86" w:rsidTr="00A02D7D">
        <w:trPr>
          <w:cantSplit/>
          <w:trHeight w:val="478"/>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34(2)</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Furnish false or misleading information</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fine only – 1 </w:t>
            </w:r>
          </w:p>
        </w:tc>
      </w:tr>
      <w:tr w:rsidR="005C12B9" w:rsidRPr="00500B86" w:rsidTr="00A02D7D">
        <w:trPr>
          <w:cantSplit/>
          <w:trHeight w:val="576"/>
        </w:trPr>
        <w:tc>
          <w:tcPr>
            <w:tcW w:w="2127" w:type="dxa"/>
            <w:vMerge w:val="restart"/>
            <w:shd w:val="clear" w:color="auto" w:fill="BDF4FF"/>
          </w:tcPr>
          <w:p w:rsidR="005C12B9" w:rsidRPr="006662FE" w:rsidRDefault="005C12B9"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t>Gaming Machines Act 2001</w:t>
            </w: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rPr>
              <w:t xml:space="preserve">Section </w:t>
            </w:r>
            <w:r w:rsidRPr="00500B86">
              <w:rPr>
                <w:rFonts w:ascii="Arial" w:hAnsi="Arial"/>
                <w:sz w:val="18"/>
                <w:szCs w:val="18"/>
                <w:lang w:eastAsia="en-AU"/>
              </w:rPr>
              <w:t xml:space="preserve">53(1) – </w:t>
            </w:r>
            <w:r w:rsidR="00A02D7D">
              <w:rPr>
                <w:rFonts w:ascii="Arial" w:hAnsi="Arial"/>
                <w:sz w:val="18"/>
                <w:szCs w:val="18"/>
                <w:lang w:eastAsia="en-AU"/>
              </w:rPr>
              <w:t>An a</w:t>
            </w:r>
            <w:r w:rsidRPr="00500B86">
              <w:rPr>
                <w:rFonts w:ascii="Arial" w:hAnsi="Arial"/>
                <w:sz w:val="18"/>
                <w:szCs w:val="18"/>
                <w:lang w:eastAsia="en-AU"/>
              </w:rPr>
              <w:t>uthorised person (incl. a police officer) may require a person who they reasonably suspect to be a minor to state their full name and residential address and provide evidence of their age.</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53(2)(a)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Minor refuses/fails to state name and address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260"/>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53(2)(b)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Minor refuses/fails to produce evidence of age</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582"/>
        </w:trPr>
        <w:tc>
          <w:tcPr>
            <w:tcW w:w="2127" w:type="dxa"/>
            <w:vMerge w:val="restart"/>
            <w:shd w:val="clear" w:color="auto" w:fill="BDF4FF"/>
          </w:tcPr>
          <w:p w:rsidR="005C12B9" w:rsidRPr="006662FE" w:rsidRDefault="005C12B9" w:rsidP="00A02D7D">
            <w:pPr>
              <w:spacing w:before="0" w:after="120" w:line="264" w:lineRule="auto"/>
              <w:rPr>
                <w:rFonts w:ascii="Arial" w:hAnsi="Arial"/>
                <w:b/>
                <w:color w:val="000000" w:themeColor="text1"/>
                <w:sz w:val="18"/>
                <w:szCs w:val="18"/>
              </w:rPr>
            </w:pPr>
            <w:r w:rsidRPr="006662FE">
              <w:rPr>
                <w:rFonts w:ascii="Arial" w:hAnsi="Arial"/>
                <w:b/>
                <w:color w:val="000000" w:themeColor="text1"/>
                <w:sz w:val="18"/>
                <w:szCs w:val="18"/>
              </w:rPr>
              <w:lastRenderedPageBreak/>
              <w:t>Law Enforcement (Powers and Responsibilities) Act 2002</w:t>
            </w:r>
          </w:p>
          <w:p w:rsidR="005C12B9" w:rsidRPr="006662FE" w:rsidRDefault="005C12B9" w:rsidP="00A02D7D">
            <w:pPr>
              <w:spacing w:before="0" w:line="264" w:lineRule="auto"/>
              <w:rPr>
                <w:rFonts w:ascii="Arial" w:hAnsi="Arial"/>
                <w:color w:val="000000" w:themeColor="text1"/>
                <w:sz w:val="18"/>
                <w:szCs w:val="18"/>
              </w:rPr>
            </w:pPr>
            <w:r w:rsidRPr="006662FE">
              <w:rPr>
                <w:rFonts w:ascii="Arial" w:hAnsi="Arial"/>
                <w:b/>
                <w:color w:val="000000" w:themeColor="text1"/>
                <w:sz w:val="18"/>
                <w:szCs w:val="18"/>
                <w:lang w:eastAsia="en-AU"/>
              </w:rPr>
              <w:t>Note:</w:t>
            </w:r>
            <w:r w:rsidRPr="006662FE">
              <w:rPr>
                <w:rFonts w:ascii="Arial" w:hAnsi="Arial"/>
                <w:color w:val="000000" w:themeColor="text1"/>
                <w:sz w:val="18"/>
                <w:szCs w:val="18"/>
                <w:lang w:eastAsia="en-AU"/>
              </w:rPr>
              <w:t xml:space="preserve"> under section 3 of LEPRA identity means the name or residential address of a person (or both).</w:t>
            </w:r>
          </w:p>
        </w:tc>
        <w:tc>
          <w:tcPr>
            <w:tcW w:w="4819" w:type="dxa"/>
            <w:vMerge w:val="restart"/>
            <w:shd w:val="clear" w:color="auto" w:fill="E7FBFF"/>
          </w:tcPr>
          <w:p w:rsidR="005C12B9" w:rsidRPr="00500B86" w:rsidRDefault="005C12B9" w:rsidP="00A02D7D">
            <w:pPr>
              <w:spacing w:before="0" w:after="120" w:line="264" w:lineRule="auto"/>
              <w:rPr>
                <w:rFonts w:ascii="Arial" w:hAnsi="Arial"/>
                <w:sz w:val="18"/>
                <w:szCs w:val="18"/>
                <w:lang w:eastAsia="en-AU"/>
              </w:rPr>
            </w:pPr>
            <w:r w:rsidRPr="00500B86">
              <w:rPr>
                <w:rFonts w:ascii="Arial" w:hAnsi="Arial"/>
                <w:sz w:val="18"/>
                <w:szCs w:val="18"/>
              </w:rPr>
              <w:t xml:space="preserve">Section </w:t>
            </w:r>
            <w:r w:rsidRPr="00500B86">
              <w:rPr>
                <w:rFonts w:ascii="Arial" w:hAnsi="Arial"/>
                <w:sz w:val="18"/>
                <w:szCs w:val="18"/>
                <w:lang w:eastAsia="en-AU"/>
              </w:rPr>
              <w:t xml:space="preserve">11(1) – A police officer may request a person’s identity if the person is unknown to the officer and the officer suspects on reasonable grounds that they can assist in the investigation of an indictable offence. </w:t>
            </w:r>
          </w:p>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lang w:eastAsia="en-AU"/>
              </w:rPr>
              <w:t>Section 11(2) – A police officer may request a person’s identity if the person is unknown to the officer and the officer proposes to issue them with a direction under Part 14 (</w:t>
            </w:r>
            <w:proofErr w:type="spellStart"/>
            <w:r w:rsidRPr="00500B86">
              <w:rPr>
                <w:rFonts w:ascii="Arial" w:hAnsi="Arial"/>
                <w:sz w:val="18"/>
                <w:szCs w:val="18"/>
                <w:lang w:eastAsia="en-AU"/>
              </w:rPr>
              <w:t>eg</w:t>
            </w:r>
            <w:proofErr w:type="spellEnd"/>
            <w:r w:rsidRPr="00500B86">
              <w:rPr>
                <w:rFonts w:ascii="Arial" w:hAnsi="Arial"/>
                <w:sz w:val="18"/>
                <w:szCs w:val="18"/>
                <w:lang w:eastAsia="en-AU"/>
              </w:rPr>
              <w:t>. a move-on direction).</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12</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Fail/refuse to disclose identity on request</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5</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dismissal – 1</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4 (variable)</w:t>
            </w:r>
          </w:p>
        </w:tc>
      </w:tr>
      <w:tr w:rsidR="005C12B9" w:rsidRPr="00500B86" w:rsidTr="00C762A2">
        <w:trPr>
          <w:cantSplit/>
          <w:trHeight w:val="1332"/>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13(a)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a false name</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47</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dismissal – 4</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bond – 2</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10A – 3</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rise of court – 1</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36 (variable)</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9 bond – 1  (12 months)</w:t>
            </w:r>
          </w:p>
        </w:tc>
      </w:tr>
      <w:tr w:rsidR="005C12B9" w:rsidRPr="00500B86" w:rsidTr="00A02D7D">
        <w:trPr>
          <w:cantSplit/>
          <w:trHeight w:val="299"/>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13(b)</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give full and correct address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285"/>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 xml:space="preserve">13A* – </w:t>
            </w:r>
            <w:r w:rsidRPr="00500B86">
              <w:rPr>
                <w:rFonts w:ascii="Arial" w:hAnsi="Arial"/>
                <w:sz w:val="18"/>
                <w:szCs w:val="18"/>
              </w:rPr>
              <w:t>A police officer may request a person’s identity if the person is unknown to the officer and the officer suspects on reasonable grounds that an AVO has been made against them.</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13B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Fail/refuse to disclose identity on request - AVO suspect</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182"/>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13C</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Suspected AVO defendant give a false name/address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C762A2">
        <w:trPr>
          <w:cantSplit/>
          <w:trHeight w:val="541"/>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val="restart"/>
            <w:shd w:val="clear" w:color="auto" w:fill="E7FBFF"/>
          </w:tcPr>
          <w:p w:rsidR="005C12B9" w:rsidRPr="00500B86" w:rsidRDefault="005C12B9" w:rsidP="00A02D7D">
            <w:pPr>
              <w:spacing w:before="0" w:after="120" w:line="264" w:lineRule="auto"/>
              <w:rPr>
                <w:rFonts w:ascii="Arial" w:hAnsi="Arial"/>
                <w:sz w:val="18"/>
                <w:szCs w:val="18"/>
              </w:rPr>
            </w:pPr>
            <w:r w:rsidRPr="00500B86">
              <w:rPr>
                <w:rFonts w:ascii="Arial" w:hAnsi="Arial"/>
                <w:sz w:val="18"/>
                <w:szCs w:val="18"/>
              </w:rPr>
              <w:t>Section 14(1)(a)*</w:t>
            </w:r>
            <w:r w:rsidRPr="00500B86">
              <w:rPr>
                <w:rFonts w:ascii="Arial" w:hAnsi="Arial"/>
                <w:sz w:val="18"/>
                <w:szCs w:val="18"/>
                <w:lang w:eastAsia="en-AU"/>
              </w:rPr>
              <w:t xml:space="preserve"> – A police officer who suspects on reasonable grounds that a </w:t>
            </w:r>
            <w:r w:rsidRPr="00500B86">
              <w:rPr>
                <w:rFonts w:ascii="Arial" w:hAnsi="Arial"/>
                <w:sz w:val="18"/>
                <w:szCs w:val="18"/>
              </w:rPr>
              <w:t xml:space="preserve">vehicle is being, was or may have been used in or in connection with an indictable offence, may ask the driver to disclose his or her identity or the identity of any other passengers in or on the vehicle. </w:t>
            </w:r>
          </w:p>
          <w:p w:rsidR="005C12B9" w:rsidRDefault="005C12B9" w:rsidP="00A02D7D">
            <w:pPr>
              <w:spacing w:before="0" w:after="120" w:line="264" w:lineRule="auto"/>
              <w:rPr>
                <w:rFonts w:ascii="Arial" w:hAnsi="Arial"/>
                <w:sz w:val="18"/>
                <w:szCs w:val="18"/>
              </w:rPr>
            </w:pPr>
            <w:r w:rsidRPr="00500B86">
              <w:rPr>
                <w:rFonts w:ascii="Arial" w:hAnsi="Arial"/>
                <w:sz w:val="18"/>
                <w:szCs w:val="18"/>
              </w:rPr>
              <w:t>Section 14(1)(b)*</w:t>
            </w:r>
            <w:r w:rsidRPr="00500B86">
              <w:rPr>
                <w:rFonts w:ascii="Arial" w:hAnsi="Arial"/>
                <w:sz w:val="18"/>
                <w:szCs w:val="18"/>
                <w:lang w:eastAsia="en-AU"/>
              </w:rPr>
              <w:t xml:space="preserve"> – A police officer who suspects on reasonable grounds that a </w:t>
            </w:r>
            <w:r w:rsidRPr="00500B86">
              <w:rPr>
                <w:rFonts w:ascii="Arial" w:hAnsi="Arial"/>
                <w:sz w:val="18"/>
                <w:szCs w:val="18"/>
              </w:rPr>
              <w:t>vehicle is being, was or may have been used in or in connection with an indictable offence, may ask any passenger to disclose his or her identity or the identity of any other passengers in or on the vehicle.</w:t>
            </w:r>
          </w:p>
          <w:p w:rsidR="00A02D7D" w:rsidRPr="00500B86" w:rsidRDefault="00A02D7D" w:rsidP="00A02D7D">
            <w:pPr>
              <w:spacing w:before="0" w:line="264" w:lineRule="auto"/>
              <w:rPr>
                <w:rFonts w:ascii="Arial" w:hAnsi="Arial"/>
                <w:sz w:val="18"/>
                <w:szCs w:val="18"/>
              </w:rPr>
            </w:pPr>
            <w:r w:rsidRPr="00500B86">
              <w:rPr>
                <w:rFonts w:ascii="Arial" w:hAnsi="Arial"/>
                <w:sz w:val="18"/>
                <w:szCs w:val="18"/>
              </w:rPr>
              <w:t>Section 19*</w:t>
            </w:r>
            <w:r w:rsidRPr="00500B86">
              <w:rPr>
                <w:rFonts w:ascii="Arial" w:hAnsi="Arial"/>
                <w:sz w:val="18"/>
                <w:szCs w:val="18"/>
                <w:lang w:eastAsia="en-AU"/>
              </w:rPr>
              <w:t xml:space="preserve"> – </w:t>
            </w:r>
            <w:r w:rsidRPr="00500B86">
              <w:rPr>
                <w:rFonts w:ascii="Arial" w:hAnsi="Arial"/>
                <w:sz w:val="18"/>
                <w:szCs w:val="18"/>
              </w:rPr>
              <w:t>A police officer who requests a person’s identity under this part may request proof of his or her identity.</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15(1)</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Driver fails/refuses to disclose his/her identity</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3</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bond – 2</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1 ($200)</w:t>
            </w:r>
          </w:p>
        </w:tc>
      </w:tr>
      <w:tr w:rsidR="005C12B9" w:rsidRPr="00500B86" w:rsidTr="00A02D7D">
        <w:trPr>
          <w:cantSplit/>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15(2)</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Driver not disclose identity of driver/passenger on request</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42</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dismissal – 3</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bond – 3</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 10A – 1 </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rise of the court – 1</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26 (variable)</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9 bond – 4 (variable)</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 9 supervision – 2 </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suspended supervision – 1</w:t>
            </w:r>
          </w:p>
        </w:tc>
      </w:tr>
      <w:tr w:rsidR="005C12B9" w:rsidRPr="00500B86" w:rsidTr="00A02D7D">
        <w:trPr>
          <w:cantSplit/>
          <w:trHeight w:val="572"/>
        </w:trPr>
        <w:tc>
          <w:tcPr>
            <w:tcW w:w="2127" w:type="dxa"/>
            <w:vMerge w:val="restart"/>
            <w:shd w:val="clear" w:color="auto" w:fill="BDF4FF"/>
          </w:tcPr>
          <w:p w:rsidR="005C12B9" w:rsidRPr="006662FE" w:rsidRDefault="00C762A2" w:rsidP="00A02D7D">
            <w:pPr>
              <w:spacing w:before="0" w:line="264" w:lineRule="auto"/>
              <w:rPr>
                <w:rFonts w:ascii="Arial" w:hAnsi="Arial"/>
                <w:b/>
                <w:color w:val="000000" w:themeColor="text1"/>
                <w:sz w:val="18"/>
                <w:szCs w:val="18"/>
              </w:rPr>
            </w:pPr>
            <w:r>
              <w:rPr>
                <w:szCs w:val="24"/>
              </w:rPr>
              <w:br w:type="page"/>
            </w:r>
          </w:p>
        </w:tc>
        <w:tc>
          <w:tcPr>
            <w:tcW w:w="4819" w:type="dxa"/>
            <w:vMerge w:val="restart"/>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16(1)</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Passenger fail/refuse to disclose his/her identity</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16(2)</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Passenger not disclose driver's/other passenger's identity</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12</w:t>
            </w:r>
          </w:p>
        </w:tc>
        <w:tc>
          <w:tcPr>
            <w:tcW w:w="2410" w:type="dxa"/>
            <w:shd w:val="clear" w:color="auto" w:fill="E7FBFF"/>
            <w:vAlign w:val="center"/>
          </w:tcPr>
          <w:p w:rsidR="005C12B9" w:rsidRPr="00500B86" w:rsidRDefault="00A02D7D" w:rsidP="00A02D7D">
            <w:pPr>
              <w:spacing w:before="0" w:line="264" w:lineRule="auto"/>
              <w:rPr>
                <w:rFonts w:ascii="Arial" w:hAnsi="Arial"/>
                <w:sz w:val="18"/>
                <w:szCs w:val="18"/>
              </w:rPr>
            </w:pPr>
            <w:r>
              <w:rPr>
                <w:rFonts w:ascii="Arial" w:hAnsi="Arial"/>
                <w:sz w:val="18"/>
                <w:szCs w:val="18"/>
              </w:rPr>
              <w:t>s</w:t>
            </w:r>
            <w:r w:rsidR="005C12B9" w:rsidRPr="00500B86">
              <w:rPr>
                <w:rFonts w:ascii="Arial" w:hAnsi="Arial"/>
                <w:sz w:val="18"/>
                <w:szCs w:val="18"/>
              </w:rPr>
              <w:t xml:space="preserve"> 10 bond – 1 </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s10A – 3</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8 (variable)</w:t>
            </w:r>
          </w:p>
        </w:tc>
      </w:tr>
      <w:tr w:rsidR="005C12B9" w:rsidRPr="00500B86" w:rsidTr="00A02D7D">
        <w:trPr>
          <w:cantSplit/>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18(a)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false name</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dismissal – 1</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 10 bond – 1 (36 </w:t>
            </w:r>
            <w:proofErr w:type="spellStart"/>
            <w:r w:rsidRPr="00500B86">
              <w:rPr>
                <w:rFonts w:ascii="Arial" w:hAnsi="Arial"/>
                <w:sz w:val="18"/>
                <w:szCs w:val="18"/>
              </w:rPr>
              <w:t>mnts</w:t>
            </w:r>
            <w:proofErr w:type="spellEnd"/>
            <w:r w:rsidRPr="00500B86">
              <w:rPr>
                <w:rFonts w:ascii="Arial" w:hAnsi="Arial"/>
                <w:sz w:val="18"/>
                <w:szCs w:val="18"/>
              </w:rPr>
              <w:t>)</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7</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9 supervision – 1</w:t>
            </w:r>
          </w:p>
        </w:tc>
      </w:tr>
      <w:tr w:rsidR="005C12B9" w:rsidRPr="00500B86" w:rsidTr="00A02D7D">
        <w:trPr>
          <w:cantSplit/>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18(b)</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false/misleading address information</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4</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4 ($200, $500)</w:t>
            </w:r>
          </w:p>
        </w:tc>
      </w:tr>
      <w:tr w:rsidR="005C12B9" w:rsidRPr="00500B86" w:rsidTr="00C762A2">
        <w:trPr>
          <w:cantSplit/>
          <w:trHeight w:val="676"/>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val="restart"/>
            <w:shd w:val="clear" w:color="auto" w:fill="F2F2F2" w:themeFill="background1" w:themeFillShade="F2"/>
          </w:tcPr>
          <w:p w:rsidR="005C12B9" w:rsidRPr="00500B86" w:rsidRDefault="005C12B9" w:rsidP="00A02D7D">
            <w:pPr>
              <w:spacing w:before="0" w:after="120" w:line="264" w:lineRule="auto"/>
              <w:rPr>
                <w:rFonts w:ascii="Arial" w:hAnsi="Arial"/>
                <w:sz w:val="18"/>
                <w:szCs w:val="18"/>
                <w:lang w:eastAsia="en-AU"/>
              </w:rPr>
            </w:pPr>
            <w:r w:rsidRPr="00500B86">
              <w:rPr>
                <w:rFonts w:ascii="Arial" w:hAnsi="Arial"/>
                <w:sz w:val="18"/>
                <w:szCs w:val="18"/>
              </w:rPr>
              <w:t xml:space="preserve">Section 87L(1)* – A police officer </w:t>
            </w:r>
            <w:r w:rsidRPr="00500B86">
              <w:rPr>
                <w:rFonts w:ascii="Arial" w:hAnsi="Arial"/>
                <w:sz w:val="18"/>
                <w:szCs w:val="18"/>
                <w:lang w:eastAsia="en-AU"/>
              </w:rPr>
              <w:t>may request a person’s ID (including their name and address and proof thereof)  if the person is unknown to the officer and is in a target area or on a target road  and the officer suspects that they have been involved or is likely to be involved in a public disorder.</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proofErr w:type="gramStart"/>
            <w:r w:rsidRPr="00500B86">
              <w:rPr>
                <w:rFonts w:ascii="Arial" w:hAnsi="Arial"/>
                <w:sz w:val="18"/>
                <w:szCs w:val="18"/>
              </w:rPr>
              <w:t>87L(</w:t>
            </w:r>
            <w:proofErr w:type="gramEnd"/>
            <w:r w:rsidRPr="00500B86">
              <w:rPr>
                <w:rFonts w:ascii="Arial" w:hAnsi="Arial"/>
                <w:sz w:val="18"/>
                <w:szCs w:val="18"/>
              </w:rPr>
              <w:t>4)* – A police officer who requests a person’s identity under this section may request proof of his or her identity.</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87L(2)</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Fail/refuse to disclose identity on request in target area</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C762A2">
        <w:trPr>
          <w:cantSplit/>
          <w:trHeight w:val="593"/>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87L(3)(a)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false name on request in target area</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C762A2">
        <w:trPr>
          <w:cantSplit/>
          <w:trHeight w:val="361"/>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87L(3)(b)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incorrect address on request in target area</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7115DA">
        <w:trPr>
          <w:cantSplit/>
          <w:trHeight w:val="592"/>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133 (1) and (2) * – A police officer may take or cause to be taken all particulars that are necessary to identify a person who is in lawful custody for any offence including the person’s photograph, finger-prints and palm-prints if he or she is over the age of 14 years. </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7115DA">
        <w:trPr>
          <w:cantSplit/>
          <w:trHeight w:val="592"/>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134(1) and (2)* – A court can make an order requiring a person (incl. a child under 14 years see s 136) to provide their identification particulars, including a photograph, finger-prints and palm-prints to an officer in charge of a police station, if the person is found to have committed an offence to which this section applies.</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592"/>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138A(1)* – A police officer who serves a penalty notice (or criminal infringement notice) on a person under the </w:t>
            </w:r>
            <w:r w:rsidRPr="00C462C8">
              <w:rPr>
                <w:rFonts w:ascii="Arial" w:hAnsi="Arial"/>
                <w:iCs/>
                <w:sz w:val="18"/>
                <w:szCs w:val="18"/>
              </w:rPr>
              <w:t>Criminal Procedure Act 1986</w:t>
            </w:r>
            <w:r w:rsidRPr="00500B86">
              <w:rPr>
                <w:rFonts w:ascii="Arial" w:hAnsi="Arial"/>
                <w:sz w:val="18"/>
                <w:szCs w:val="18"/>
              </w:rPr>
              <w:t xml:space="preserve"> may require the person to submit to having his or her finger-prints or palm-prints, or both, taken and may, with the person’s consent, take the person’s finger-prints or palm-prints, or both.</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592"/>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138B(1)* – A police officer who serves a court attendance notice personally on a person who is not in lawful custody for an offence may require the person to submit to having his or her finger-prints or palm-prints, or both, taken and may, with the person’s consent, take the person’s finger-prints or palm-prints, or both.</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328"/>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val="restart"/>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142(1)(e)* – A police officer who executes a search warrant in accordance with a drug premises may request any person on the premises to provide his or her identity.</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143(2)</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Not disclose identity to police on request - drug premises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269"/>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143(3)(a)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false name to police officer - drug premises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2</w:t>
            </w:r>
          </w:p>
        </w:tc>
        <w:tc>
          <w:tcPr>
            <w:tcW w:w="2410" w:type="dxa"/>
            <w:shd w:val="clear" w:color="auto" w:fill="E7FBFF"/>
            <w:vAlign w:val="center"/>
          </w:tcPr>
          <w:p w:rsidR="005C12B9" w:rsidRPr="00500B86" w:rsidRDefault="00A02D7D" w:rsidP="00A02D7D">
            <w:pPr>
              <w:spacing w:before="0" w:line="264" w:lineRule="auto"/>
              <w:rPr>
                <w:rFonts w:ascii="Arial" w:hAnsi="Arial"/>
                <w:sz w:val="18"/>
                <w:szCs w:val="18"/>
              </w:rPr>
            </w:pPr>
            <w:r>
              <w:rPr>
                <w:rFonts w:ascii="Arial" w:hAnsi="Arial"/>
                <w:sz w:val="18"/>
                <w:szCs w:val="18"/>
              </w:rPr>
              <w:t>f</w:t>
            </w:r>
            <w:r w:rsidR="005C12B9" w:rsidRPr="00500B86">
              <w:rPr>
                <w:rFonts w:ascii="Arial" w:hAnsi="Arial"/>
                <w:sz w:val="18"/>
                <w:szCs w:val="18"/>
              </w:rPr>
              <w:t>ine only – 1 ($200)</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 9 bond – 1 (10 </w:t>
            </w:r>
            <w:proofErr w:type="spellStart"/>
            <w:r w:rsidRPr="00500B86">
              <w:rPr>
                <w:rFonts w:ascii="Arial" w:hAnsi="Arial"/>
                <w:sz w:val="18"/>
                <w:szCs w:val="18"/>
              </w:rPr>
              <w:t>mnths</w:t>
            </w:r>
            <w:proofErr w:type="spellEnd"/>
            <w:r w:rsidRPr="00500B86">
              <w:rPr>
                <w:rFonts w:ascii="Arial" w:hAnsi="Arial"/>
                <w:sz w:val="18"/>
                <w:szCs w:val="18"/>
              </w:rPr>
              <w:t>)</w:t>
            </w:r>
          </w:p>
        </w:tc>
      </w:tr>
      <w:tr w:rsidR="005C12B9" w:rsidRPr="00500B86" w:rsidTr="00A02D7D">
        <w:trPr>
          <w:cantSplit/>
          <w:trHeight w:val="333"/>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143(3)(b)</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other than full/correct address - drug premises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555"/>
        </w:trPr>
        <w:tc>
          <w:tcPr>
            <w:tcW w:w="2127" w:type="dxa"/>
            <w:vMerge w:val="restart"/>
            <w:shd w:val="clear" w:color="auto" w:fill="BDF4FF"/>
          </w:tcPr>
          <w:p w:rsidR="005C12B9" w:rsidRPr="006662FE" w:rsidRDefault="005C12B9"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t>Local Government Act 1993</w:t>
            </w: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 xml:space="preserve">680(1)(a) – An authorised person (incl. a police officer) may demand a person’s name and residential address if they </w:t>
            </w:r>
            <w:r w:rsidRPr="00500B86">
              <w:rPr>
                <w:rFonts w:ascii="Arial" w:hAnsi="Arial"/>
                <w:sz w:val="18"/>
                <w:szCs w:val="18"/>
              </w:rPr>
              <w:t xml:space="preserve">suspect the person of committing an offence under the Act - in a public place, or of an offence under s 224 </w:t>
            </w:r>
            <w:r w:rsidRPr="00C462C8">
              <w:rPr>
                <w:rFonts w:ascii="Arial" w:hAnsi="Arial"/>
                <w:iCs/>
                <w:sz w:val="18"/>
                <w:szCs w:val="18"/>
              </w:rPr>
              <w:t>Protection of the Environment Operations Act 1997</w:t>
            </w:r>
            <w:r w:rsidRPr="00500B86">
              <w:rPr>
                <w:rFonts w:ascii="Arial" w:hAnsi="Arial"/>
                <w:sz w:val="18"/>
                <w:szCs w:val="18"/>
              </w:rPr>
              <w:t>.</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680(5)(a)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Refuse to state name or address upon demand under section</w:t>
            </w:r>
          </w:p>
          <w:p w:rsidR="005C12B9" w:rsidRPr="00500B86" w:rsidRDefault="005C12B9" w:rsidP="00A02D7D">
            <w:pPr>
              <w:spacing w:before="0" w:line="264" w:lineRule="auto"/>
              <w:rPr>
                <w:rFonts w:ascii="Arial" w:hAnsi="Arial"/>
                <w:sz w:val="18"/>
                <w:szCs w:val="18"/>
              </w:rPr>
            </w:pP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555"/>
        </w:trPr>
        <w:tc>
          <w:tcPr>
            <w:tcW w:w="2127" w:type="dxa"/>
            <w:vMerge/>
            <w:shd w:val="clear" w:color="auto" w:fill="BDF4FF"/>
          </w:tcPr>
          <w:p w:rsidR="005C12B9" w:rsidRPr="006662FE"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680(5)(b)</w:t>
            </w:r>
          </w:p>
        </w:tc>
        <w:tc>
          <w:tcPr>
            <w:tcW w:w="3118" w:type="dxa"/>
            <w:shd w:val="clear" w:color="auto" w:fill="F2F2F2" w:themeFill="background1" w:themeFillShade="F2"/>
            <w:vAlign w:val="center"/>
          </w:tcPr>
          <w:p w:rsidR="005C12B9" w:rsidRPr="00500B86" w:rsidRDefault="005C12B9" w:rsidP="00A02D7D">
            <w:pPr>
              <w:tabs>
                <w:tab w:val="left" w:pos="1005"/>
              </w:tabs>
              <w:spacing w:before="0" w:line="264" w:lineRule="auto"/>
              <w:rPr>
                <w:rFonts w:ascii="Arial" w:hAnsi="Arial"/>
                <w:sz w:val="18"/>
                <w:szCs w:val="18"/>
              </w:rPr>
            </w:pPr>
            <w:r w:rsidRPr="00500B86">
              <w:rPr>
                <w:rFonts w:ascii="Arial" w:hAnsi="Arial"/>
                <w:sz w:val="18"/>
                <w:szCs w:val="18"/>
              </w:rPr>
              <w:t>State false name or address upon demand under section</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176"/>
        </w:trPr>
        <w:tc>
          <w:tcPr>
            <w:tcW w:w="2127" w:type="dxa"/>
            <w:shd w:val="clear" w:color="auto" w:fill="BDF4FF"/>
          </w:tcPr>
          <w:p w:rsidR="005C12B9" w:rsidRPr="006662FE" w:rsidRDefault="005C12B9"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t>Management of Waters and Waterside Lands Regulation 1972</w:t>
            </w:r>
          </w:p>
        </w:tc>
        <w:tc>
          <w:tcPr>
            <w:tcW w:w="4819" w:type="dxa"/>
            <w:shd w:val="clear" w:color="auto" w:fill="E7FBFF"/>
          </w:tcPr>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lang w:eastAsia="en-AU"/>
              </w:rPr>
              <w:t>Clause 104(3)(a) – An authorised person (inc</w:t>
            </w:r>
            <w:r w:rsidR="00A02D7D">
              <w:rPr>
                <w:rFonts w:ascii="Arial" w:hAnsi="Arial"/>
                <w:sz w:val="18"/>
                <w:szCs w:val="18"/>
                <w:lang w:eastAsia="en-AU"/>
              </w:rPr>
              <w:t>l. a</w:t>
            </w:r>
            <w:r w:rsidRPr="00500B86">
              <w:rPr>
                <w:rFonts w:ascii="Arial" w:hAnsi="Arial"/>
                <w:sz w:val="18"/>
                <w:szCs w:val="18"/>
                <w:lang w:eastAsia="en-AU"/>
              </w:rPr>
              <w:t xml:space="preserve"> member of police force) may require a person located in or in an area surrounding a shipping wharf to state, and verify (by documentation) their name and address and provide various other particulars (see Act).</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104(3)(a)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state and verify name and address as required</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9D5803" w:rsidRPr="00500B86" w:rsidTr="00A02D7D">
        <w:trPr>
          <w:cantSplit/>
          <w:trHeight w:val="370"/>
        </w:trPr>
        <w:tc>
          <w:tcPr>
            <w:tcW w:w="2127" w:type="dxa"/>
            <w:vMerge w:val="restart"/>
            <w:shd w:val="clear" w:color="auto" w:fill="BDF4FF"/>
          </w:tcPr>
          <w:p w:rsidR="009D5803" w:rsidRPr="006662FE" w:rsidRDefault="009D5803" w:rsidP="00A02D7D">
            <w:pPr>
              <w:spacing w:before="0" w:line="264" w:lineRule="auto"/>
              <w:rPr>
                <w:rFonts w:ascii="Arial" w:hAnsi="Arial"/>
                <w:b/>
                <w:color w:val="000000" w:themeColor="text1"/>
                <w:sz w:val="18"/>
                <w:szCs w:val="18"/>
              </w:rPr>
            </w:pPr>
            <w:r w:rsidRPr="006662FE">
              <w:rPr>
                <w:rFonts w:ascii="Arial" w:hAnsi="Arial"/>
                <w:b/>
                <w:color w:val="000000" w:themeColor="text1"/>
                <w:sz w:val="18"/>
                <w:szCs w:val="18"/>
              </w:rPr>
              <w:lastRenderedPageBreak/>
              <w:t>Marine Safety Act 1998</w:t>
            </w:r>
          </w:p>
        </w:tc>
        <w:tc>
          <w:tcPr>
            <w:tcW w:w="4819" w:type="dxa"/>
            <w:vMerge w:val="restart"/>
            <w:shd w:val="clear" w:color="auto" w:fill="F2F2F2" w:themeFill="background1" w:themeFillShade="F2"/>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 xml:space="preserve">Section 98(2) – A master of a vessel involved in a marine accident must produce their marine safety licence and give particulars of </w:t>
            </w:r>
            <w:r w:rsidR="00A02D7D">
              <w:rPr>
                <w:rFonts w:ascii="Arial" w:hAnsi="Arial"/>
                <w:sz w:val="18"/>
                <w:szCs w:val="18"/>
              </w:rPr>
              <w:t>their</w:t>
            </w:r>
            <w:r w:rsidRPr="00500B86">
              <w:rPr>
                <w:rFonts w:ascii="Arial" w:hAnsi="Arial"/>
                <w:sz w:val="18"/>
                <w:szCs w:val="18"/>
              </w:rPr>
              <w:t xml:space="preserve"> name and place of residence to any person (incl. a police officer) having reasonable grounds for requesting it. </w:t>
            </w:r>
          </w:p>
        </w:tc>
        <w:tc>
          <w:tcPr>
            <w:tcW w:w="1843"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Section 102(a)</w:t>
            </w:r>
          </w:p>
        </w:tc>
        <w:tc>
          <w:tcPr>
            <w:tcW w:w="3118" w:type="dxa"/>
            <w:shd w:val="clear" w:color="auto" w:fill="F2F2F2" w:themeFill="background1" w:themeFillShade="F2"/>
            <w:vAlign w:val="center"/>
          </w:tcPr>
          <w:p w:rsidR="009D5803" w:rsidRPr="00500B86" w:rsidRDefault="009D5803" w:rsidP="00A02D7D">
            <w:pPr>
              <w:spacing w:before="0" w:line="264" w:lineRule="auto"/>
              <w:rPr>
                <w:rFonts w:ascii="Arial" w:hAnsi="Arial"/>
                <w:color w:val="FF0000"/>
                <w:sz w:val="18"/>
                <w:szCs w:val="18"/>
              </w:rPr>
            </w:pPr>
            <w:r w:rsidRPr="00500B86">
              <w:rPr>
                <w:rFonts w:ascii="Arial" w:hAnsi="Arial"/>
                <w:sz w:val="18"/>
                <w:szCs w:val="18"/>
              </w:rPr>
              <w:t>Fail to comply requirements relating to accident reporting</w:t>
            </w:r>
          </w:p>
        </w:tc>
        <w:tc>
          <w:tcPr>
            <w:tcW w:w="1276"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n/a</w:t>
            </w:r>
          </w:p>
        </w:tc>
      </w:tr>
      <w:tr w:rsidR="009D5803" w:rsidRPr="00500B86" w:rsidTr="00A02D7D">
        <w:trPr>
          <w:cantSplit/>
          <w:trHeight w:val="370"/>
        </w:trPr>
        <w:tc>
          <w:tcPr>
            <w:tcW w:w="2127" w:type="dxa"/>
            <w:vMerge/>
            <w:shd w:val="clear" w:color="auto" w:fill="BDF4FF"/>
          </w:tcPr>
          <w:p w:rsidR="009D5803" w:rsidRPr="006662FE" w:rsidRDefault="009D5803"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9D5803" w:rsidRPr="00500B86" w:rsidRDefault="009D5803" w:rsidP="00A02D7D">
            <w:pPr>
              <w:spacing w:before="0" w:line="264" w:lineRule="auto"/>
              <w:rPr>
                <w:rFonts w:ascii="Arial" w:hAnsi="Arial"/>
                <w:color w:val="FF0000"/>
                <w:sz w:val="18"/>
                <w:szCs w:val="18"/>
              </w:rPr>
            </w:pPr>
          </w:p>
        </w:tc>
        <w:tc>
          <w:tcPr>
            <w:tcW w:w="1843"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Section 102(b)</w:t>
            </w:r>
          </w:p>
        </w:tc>
        <w:tc>
          <w:tcPr>
            <w:tcW w:w="3118"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Furnish false/misleading info relating to accident reporting</w:t>
            </w:r>
          </w:p>
        </w:tc>
        <w:tc>
          <w:tcPr>
            <w:tcW w:w="1276"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n/a</w:t>
            </w:r>
          </w:p>
        </w:tc>
      </w:tr>
      <w:tr w:rsidR="009D5803"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370"/>
        </w:trPr>
        <w:tc>
          <w:tcPr>
            <w:tcW w:w="2127" w:type="dxa"/>
            <w:vMerge/>
            <w:shd w:val="clear" w:color="auto" w:fill="BDF4FF"/>
          </w:tcPr>
          <w:p w:rsidR="009D5803" w:rsidRPr="00102DD6" w:rsidRDefault="009D5803" w:rsidP="00A02D7D">
            <w:pPr>
              <w:spacing w:before="0" w:line="264" w:lineRule="auto"/>
              <w:rPr>
                <w:rFonts w:ascii="Arial" w:hAnsi="Arial"/>
                <w:b/>
                <w:color w:val="000000" w:themeColor="text1"/>
                <w:sz w:val="18"/>
                <w:szCs w:val="18"/>
              </w:rPr>
            </w:pPr>
          </w:p>
        </w:tc>
        <w:tc>
          <w:tcPr>
            <w:tcW w:w="4819" w:type="dxa"/>
            <w:vMerge w:val="restart"/>
            <w:shd w:val="clear" w:color="auto" w:fill="E7FBFF"/>
          </w:tcPr>
          <w:p w:rsidR="009D5803" w:rsidRPr="00500B86" w:rsidRDefault="009D5803" w:rsidP="00A02D7D">
            <w:pPr>
              <w:spacing w:before="0" w:after="120" w:line="264" w:lineRule="auto"/>
              <w:rPr>
                <w:rFonts w:ascii="Arial" w:hAnsi="Arial"/>
                <w:sz w:val="18"/>
                <w:szCs w:val="18"/>
                <w:lang w:eastAsia="en-AU"/>
              </w:rPr>
            </w:pPr>
            <w:r w:rsidRPr="00500B86">
              <w:rPr>
                <w:rFonts w:ascii="Arial" w:hAnsi="Arial"/>
                <w:sz w:val="18"/>
                <w:szCs w:val="18"/>
              </w:rPr>
              <w:t xml:space="preserve">Section </w:t>
            </w:r>
            <w:r w:rsidRPr="00500B86">
              <w:rPr>
                <w:rFonts w:ascii="Arial" w:hAnsi="Arial"/>
                <w:sz w:val="18"/>
                <w:szCs w:val="18"/>
                <w:lang w:eastAsia="en-AU"/>
              </w:rPr>
              <w:t>119 – A holder of a boat licence is required to carry a licence when doing anything that requires a licence and must provide this licence when requested by an authorised person (inc</w:t>
            </w:r>
            <w:r w:rsidR="00A02D7D">
              <w:rPr>
                <w:rFonts w:ascii="Arial" w:hAnsi="Arial"/>
                <w:sz w:val="18"/>
                <w:szCs w:val="18"/>
                <w:lang w:eastAsia="en-AU"/>
              </w:rPr>
              <w:t xml:space="preserve">l. </w:t>
            </w:r>
            <w:r w:rsidR="00C762A2">
              <w:rPr>
                <w:rFonts w:ascii="Arial" w:hAnsi="Arial"/>
                <w:sz w:val="18"/>
                <w:szCs w:val="18"/>
                <w:lang w:eastAsia="en-AU"/>
              </w:rPr>
              <w:t xml:space="preserve">a </w:t>
            </w:r>
            <w:r w:rsidRPr="00500B86">
              <w:rPr>
                <w:rFonts w:ascii="Arial" w:hAnsi="Arial"/>
                <w:sz w:val="18"/>
                <w:szCs w:val="18"/>
                <w:lang w:eastAsia="en-AU"/>
              </w:rPr>
              <w:t>police officer).</w:t>
            </w:r>
          </w:p>
          <w:p w:rsidR="009D5803" w:rsidRPr="00500B86" w:rsidRDefault="009D5803" w:rsidP="00A02D7D">
            <w:pPr>
              <w:spacing w:before="0" w:after="120" w:line="264" w:lineRule="auto"/>
              <w:rPr>
                <w:rFonts w:ascii="Arial" w:hAnsi="Arial"/>
                <w:sz w:val="18"/>
                <w:szCs w:val="18"/>
                <w:lang w:eastAsia="en-AU"/>
              </w:rPr>
            </w:pPr>
            <w:r w:rsidRPr="00500B86">
              <w:rPr>
                <w:rFonts w:ascii="Arial" w:hAnsi="Arial"/>
                <w:sz w:val="18"/>
                <w:szCs w:val="18"/>
              </w:rPr>
              <w:t xml:space="preserve">Section </w:t>
            </w:r>
            <w:r w:rsidRPr="00500B86">
              <w:rPr>
                <w:rFonts w:ascii="Arial" w:hAnsi="Arial"/>
                <w:sz w:val="18"/>
                <w:szCs w:val="18"/>
                <w:lang w:eastAsia="en-AU"/>
              </w:rPr>
              <w:t>120 – An authorised officer may require a person to state their full name and residential address if they suspect the person has committed an offence under the marine legislation.</w:t>
            </w:r>
          </w:p>
          <w:p w:rsidR="009D5803" w:rsidRPr="00500B86" w:rsidRDefault="009D5803" w:rsidP="00A02D7D">
            <w:pPr>
              <w:spacing w:before="0" w:line="264" w:lineRule="auto"/>
              <w:rPr>
                <w:rFonts w:ascii="Arial" w:hAnsi="Arial"/>
                <w:sz w:val="18"/>
                <w:szCs w:val="18"/>
                <w:lang w:eastAsia="en-AU"/>
              </w:rPr>
            </w:pPr>
            <w:r w:rsidRPr="00500B86">
              <w:rPr>
                <w:rFonts w:ascii="Arial" w:hAnsi="Arial"/>
                <w:sz w:val="18"/>
                <w:szCs w:val="18"/>
              </w:rPr>
              <w:t xml:space="preserve">Section </w:t>
            </w:r>
            <w:r w:rsidRPr="00500B86">
              <w:rPr>
                <w:rFonts w:ascii="Arial" w:hAnsi="Arial"/>
                <w:sz w:val="18"/>
                <w:szCs w:val="18"/>
                <w:lang w:eastAsia="en-AU"/>
              </w:rPr>
              <w:t>121 – An authorised officer may require information about the owner or master of a vessel including information about their identity and address for the purpose of an investigation under this section. They may also request a written with such info</w:t>
            </w:r>
            <w:r w:rsidR="00A02D7D">
              <w:rPr>
                <w:rFonts w:ascii="Arial" w:hAnsi="Arial"/>
                <w:sz w:val="18"/>
                <w:szCs w:val="18"/>
                <w:lang w:eastAsia="en-AU"/>
              </w:rPr>
              <w:t>rmation</w:t>
            </w:r>
            <w:r w:rsidRPr="00500B86">
              <w:rPr>
                <w:rFonts w:ascii="Arial" w:hAnsi="Arial"/>
                <w:sz w:val="18"/>
                <w:szCs w:val="18"/>
                <w:lang w:eastAsia="en-AU"/>
              </w:rPr>
              <w:t>.</w:t>
            </w:r>
          </w:p>
        </w:tc>
        <w:tc>
          <w:tcPr>
            <w:tcW w:w="1843" w:type="dxa"/>
            <w:shd w:val="clear" w:color="auto" w:fill="E7FBFF"/>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Section 125(2)</w:t>
            </w:r>
          </w:p>
        </w:tc>
        <w:tc>
          <w:tcPr>
            <w:tcW w:w="3118" w:type="dxa"/>
            <w:shd w:val="clear" w:color="auto" w:fill="E7FBFF"/>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Refuse/not comply with requirement of investigative powers</w:t>
            </w:r>
          </w:p>
        </w:tc>
        <w:tc>
          <w:tcPr>
            <w:tcW w:w="1276" w:type="dxa"/>
            <w:shd w:val="clear" w:color="auto" w:fill="E7FBFF"/>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8</w:t>
            </w:r>
          </w:p>
        </w:tc>
        <w:tc>
          <w:tcPr>
            <w:tcW w:w="2410" w:type="dxa"/>
            <w:shd w:val="clear" w:color="auto" w:fill="E7FBFF"/>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fine only – 8 (variable)</w:t>
            </w:r>
          </w:p>
        </w:tc>
      </w:tr>
      <w:tr w:rsidR="009D5803"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370"/>
        </w:trPr>
        <w:tc>
          <w:tcPr>
            <w:tcW w:w="2127" w:type="dxa"/>
            <w:vMerge/>
            <w:shd w:val="clear" w:color="auto" w:fill="BDF4FF"/>
          </w:tcPr>
          <w:p w:rsidR="009D5803" w:rsidRPr="00102DD6" w:rsidRDefault="009D5803" w:rsidP="00A02D7D">
            <w:pPr>
              <w:spacing w:before="0" w:line="264" w:lineRule="auto"/>
              <w:rPr>
                <w:rFonts w:ascii="Arial" w:hAnsi="Arial"/>
                <w:b/>
                <w:color w:val="000000" w:themeColor="text1"/>
                <w:sz w:val="18"/>
                <w:szCs w:val="18"/>
              </w:rPr>
            </w:pPr>
          </w:p>
        </w:tc>
        <w:tc>
          <w:tcPr>
            <w:tcW w:w="4819" w:type="dxa"/>
            <w:vMerge/>
            <w:shd w:val="clear" w:color="auto" w:fill="E7FBFF"/>
          </w:tcPr>
          <w:p w:rsidR="009D5803" w:rsidRPr="00500B86" w:rsidRDefault="009D5803" w:rsidP="00A02D7D">
            <w:pPr>
              <w:spacing w:before="0" w:line="264" w:lineRule="auto"/>
              <w:rPr>
                <w:rFonts w:ascii="Arial" w:hAnsi="Arial"/>
                <w:sz w:val="18"/>
                <w:szCs w:val="18"/>
              </w:rPr>
            </w:pPr>
          </w:p>
        </w:tc>
        <w:tc>
          <w:tcPr>
            <w:tcW w:w="1843" w:type="dxa"/>
            <w:shd w:val="clear" w:color="auto" w:fill="E7FBFF"/>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Section 125(3)</w:t>
            </w:r>
          </w:p>
        </w:tc>
        <w:tc>
          <w:tcPr>
            <w:tcW w:w="3118" w:type="dxa"/>
            <w:shd w:val="clear" w:color="auto" w:fill="E7FBFF"/>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Give false/misleading statement under investigative powers</w:t>
            </w:r>
          </w:p>
        </w:tc>
        <w:tc>
          <w:tcPr>
            <w:tcW w:w="1276" w:type="dxa"/>
            <w:shd w:val="clear" w:color="auto" w:fill="E7FBFF"/>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n/a</w:t>
            </w:r>
          </w:p>
        </w:tc>
      </w:tr>
      <w:tr w:rsidR="009D5803"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741"/>
        </w:trPr>
        <w:tc>
          <w:tcPr>
            <w:tcW w:w="2127" w:type="dxa"/>
            <w:vMerge/>
            <w:shd w:val="clear" w:color="auto" w:fill="BDF4FF"/>
          </w:tcPr>
          <w:p w:rsidR="009D5803" w:rsidRPr="00102DD6" w:rsidRDefault="009D5803" w:rsidP="00A02D7D">
            <w:pPr>
              <w:spacing w:before="0" w:line="264" w:lineRule="auto"/>
              <w:rPr>
                <w:rFonts w:ascii="Arial" w:hAnsi="Arial"/>
                <w:b/>
                <w:color w:val="000000" w:themeColor="text1"/>
                <w:sz w:val="18"/>
                <w:szCs w:val="18"/>
              </w:rPr>
            </w:pPr>
          </w:p>
        </w:tc>
        <w:tc>
          <w:tcPr>
            <w:tcW w:w="4819" w:type="dxa"/>
            <w:vMerge w:val="restart"/>
            <w:shd w:val="clear" w:color="auto" w:fill="F2F2F2" w:themeFill="background1" w:themeFillShade="F2"/>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Schedule 1, clause 23 – An authorised officer (inc</w:t>
            </w:r>
            <w:r w:rsidR="00A02D7D">
              <w:rPr>
                <w:rFonts w:ascii="Arial" w:hAnsi="Arial"/>
                <w:sz w:val="18"/>
                <w:szCs w:val="18"/>
              </w:rPr>
              <w:t>l. a</w:t>
            </w:r>
            <w:r w:rsidRPr="00500B86">
              <w:rPr>
                <w:rFonts w:ascii="Arial" w:hAnsi="Arial"/>
                <w:sz w:val="18"/>
                <w:szCs w:val="18"/>
              </w:rPr>
              <w:t xml:space="preserve"> police officer) may require a person to state their name and residential </w:t>
            </w:r>
            <w:r w:rsidR="00A02D7D">
              <w:rPr>
                <w:rFonts w:ascii="Arial" w:hAnsi="Arial"/>
                <w:sz w:val="18"/>
                <w:szCs w:val="18"/>
              </w:rPr>
              <w:t>address if the officer suspects</w:t>
            </w:r>
            <w:r w:rsidRPr="00500B86">
              <w:rPr>
                <w:rFonts w:ascii="Arial" w:hAnsi="Arial"/>
                <w:sz w:val="18"/>
                <w:szCs w:val="18"/>
              </w:rPr>
              <w:t xml:space="preserve"> they have/are committing an offence under the Act o</w:t>
            </w:r>
            <w:r w:rsidR="00A02D7D">
              <w:rPr>
                <w:rFonts w:ascii="Arial" w:hAnsi="Arial"/>
                <w:sz w:val="18"/>
                <w:szCs w:val="18"/>
              </w:rPr>
              <w:t xml:space="preserve">r regulations have information </w:t>
            </w:r>
            <w:r w:rsidRPr="00500B86">
              <w:rPr>
                <w:rFonts w:ascii="Arial" w:hAnsi="Arial"/>
                <w:sz w:val="18"/>
                <w:szCs w:val="18"/>
              </w:rPr>
              <w:t>about an offence committed under the Act or regulations that relates to drugs and alcohol (</w:t>
            </w:r>
            <w:proofErr w:type="spellStart"/>
            <w:r w:rsidRPr="00500B86">
              <w:rPr>
                <w:rFonts w:ascii="Arial" w:hAnsi="Arial"/>
                <w:sz w:val="18"/>
                <w:szCs w:val="18"/>
              </w:rPr>
              <w:t>eg</w:t>
            </w:r>
            <w:proofErr w:type="spellEnd"/>
            <w:r w:rsidRPr="00500B86">
              <w:rPr>
                <w:rFonts w:ascii="Arial" w:hAnsi="Arial"/>
                <w:sz w:val="18"/>
                <w:szCs w:val="18"/>
              </w:rPr>
              <w:t xml:space="preserve"> driving a vessel while intoxicated).</w:t>
            </w:r>
          </w:p>
        </w:tc>
        <w:tc>
          <w:tcPr>
            <w:tcW w:w="1843"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Schedule 1</w:t>
            </w:r>
            <w:r w:rsidR="00A02D7D">
              <w:rPr>
                <w:rFonts w:ascii="Arial" w:hAnsi="Arial"/>
                <w:sz w:val="18"/>
                <w:szCs w:val="18"/>
              </w:rPr>
              <w:t>,</w:t>
            </w:r>
            <w:r w:rsidRPr="00500B86">
              <w:rPr>
                <w:rFonts w:ascii="Arial" w:hAnsi="Arial"/>
                <w:sz w:val="18"/>
                <w:szCs w:val="18"/>
              </w:rPr>
              <w:t xml:space="preserve"> Clause 23(2)(a)</w:t>
            </w:r>
          </w:p>
        </w:tc>
        <w:tc>
          <w:tcPr>
            <w:tcW w:w="3118"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Fail/refuse to comply with requirement under clause</w:t>
            </w:r>
          </w:p>
        </w:tc>
        <w:tc>
          <w:tcPr>
            <w:tcW w:w="1276"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n/a</w:t>
            </w:r>
          </w:p>
        </w:tc>
      </w:tr>
      <w:tr w:rsidR="009D5803"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679"/>
        </w:trPr>
        <w:tc>
          <w:tcPr>
            <w:tcW w:w="2127" w:type="dxa"/>
            <w:vMerge/>
            <w:shd w:val="clear" w:color="auto" w:fill="BDF4FF"/>
          </w:tcPr>
          <w:p w:rsidR="009D5803" w:rsidRPr="00102DD6" w:rsidRDefault="009D5803"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9D5803" w:rsidRPr="00500B86" w:rsidRDefault="009D5803"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Schedule 1</w:t>
            </w:r>
            <w:r w:rsidR="00A02D7D">
              <w:rPr>
                <w:rFonts w:ascii="Arial" w:hAnsi="Arial"/>
                <w:sz w:val="18"/>
                <w:szCs w:val="18"/>
              </w:rPr>
              <w:t>,</w:t>
            </w:r>
            <w:r w:rsidRPr="00500B86">
              <w:rPr>
                <w:rFonts w:ascii="Arial" w:hAnsi="Arial"/>
                <w:sz w:val="18"/>
                <w:szCs w:val="18"/>
              </w:rPr>
              <w:t xml:space="preserve"> Clause 23(2)(c)</w:t>
            </w:r>
          </w:p>
        </w:tc>
        <w:tc>
          <w:tcPr>
            <w:tcW w:w="3118"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State false name or address</w:t>
            </w:r>
          </w:p>
        </w:tc>
        <w:tc>
          <w:tcPr>
            <w:tcW w:w="1276"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9D5803" w:rsidRPr="00500B86" w:rsidRDefault="009D5803"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823"/>
        </w:trPr>
        <w:tc>
          <w:tcPr>
            <w:tcW w:w="2127" w:type="dxa"/>
            <w:vMerge w:val="restart"/>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t>National Parks and Wildlife Act 1974</w:t>
            </w:r>
          </w:p>
        </w:tc>
        <w:tc>
          <w:tcPr>
            <w:tcW w:w="4819" w:type="dxa"/>
            <w:vMerge w:val="restart"/>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157 </w:t>
            </w:r>
            <w:r w:rsidRPr="00500B86">
              <w:rPr>
                <w:rFonts w:ascii="Arial" w:hAnsi="Arial"/>
                <w:sz w:val="18"/>
                <w:szCs w:val="18"/>
                <w:lang w:eastAsia="en-AU"/>
              </w:rPr>
              <w:t>– An authorised person or Officer of the Service (incl. a police officer) may require a person to state their full name, residential address and driver’s licence if they sus</w:t>
            </w:r>
            <w:bookmarkStart w:id="5" w:name="_GoBack"/>
            <w:bookmarkEnd w:id="5"/>
            <w:r w:rsidRPr="00500B86">
              <w:rPr>
                <w:rFonts w:ascii="Arial" w:hAnsi="Arial"/>
                <w:sz w:val="18"/>
                <w:szCs w:val="18"/>
                <w:lang w:eastAsia="en-AU"/>
              </w:rPr>
              <w:t>pect them of committing an offence under this Act or the regulations (note: s 19).</w:t>
            </w:r>
          </w:p>
        </w:tc>
        <w:tc>
          <w:tcPr>
            <w:tcW w:w="1843" w:type="dxa"/>
            <w:shd w:val="clear" w:color="auto" w:fill="E7FBFF"/>
            <w:vAlign w:val="center"/>
          </w:tcPr>
          <w:p w:rsidR="005C12B9" w:rsidRPr="00500B86" w:rsidRDefault="005C12B9" w:rsidP="00A02D7D">
            <w:pPr>
              <w:pStyle w:val="NoSpacing"/>
              <w:spacing w:line="264" w:lineRule="auto"/>
              <w:rPr>
                <w:rFonts w:ascii="Arial" w:hAnsi="Arial"/>
                <w:sz w:val="18"/>
                <w:szCs w:val="18"/>
              </w:rPr>
            </w:pPr>
            <w:r w:rsidRPr="00500B86">
              <w:rPr>
                <w:rFonts w:ascii="Arial" w:hAnsi="Arial"/>
                <w:sz w:val="18"/>
                <w:szCs w:val="18"/>
              </w:rPr>
              <w:t>Section 157(3)(a)</w:t>
            </w:r>
          </w:p>
        </w:tc>
        <w:tc>
          <w:tcPr>
            <w:tcW w:w="3118" w:type="dxa"/>
            <w:shd w:val="clear" w:color="auto" w:fill="E7FBFF"/>
            <w:vAlign w:val="center"/>
          </w:tcPr>
          <w:p w:rsidR="005C12B9" w:rsidRPr="00500B86" w:rsidRDefault="005C12B9" w:rsidP="00A02D7D">
            <w:pPr>
              <w:pStyle w:val="NoSpacing"/>
              <w:spacing w:line="264" w:lineRule="auto"/>
              <w:rPr>
                <w:rFonts w:ascii="Arial" w:hAnsi="Arial"/>
                <w:sz w:val="18"/>
                <w:szCs w:val="18"/>
              </w:rPr>
            </w:pPr>
            <w:r w:rsidRPr="00500B86">
              <w:rPr>
                <w:rFonts w:ascii="Arial" w:hAnsi="Arial"/>
                <w:sz w:val="18"/>
                <w:szCs w:val="18"/>
              </w:rPr>
              <w:t>Fail to comply with requirement to produce driver licence  or comply with requirement to state name and address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206"/>
        </w:trPr>
        <w:tc>
          <w:tcPr>
            <w:tcW w:w="2127" w:type="dxa"/>
            <w:vMerge/>
            <w:shd w:val="clear" w:color="auto" w:fill="BDF4FF"/>
          </w:tcPr>
          <w:p w:rsidR="005C12B9" w:rsidRPr="00102DD6"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157(3)(b)</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State false name/place of abode in purported compliance</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279"/>
        </w:trPr>
        <w:tc>
          <w:tcPr>
            <w:tcW w:w="2127" w:type="dxa"/>
            <w:vMerge w:val="restart"/>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lastRenderedPageBreak/>
              <w:t>Parliamentary Precincts Act 1997</w:t>
            </w: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19(3) – An authorised officer (incl. a police officer) may require a person to give their name and address if the person violated a direction under s 18(1) or a direction to leave a Parliamentary precinct and not return.</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19(4)(a)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give name or address to authorised officer ss.(3) (</w:t>
            </w:r>
            <w:proofErr w:type="spellStart"/>
            <w:r w:rsidRPr="00500B86">
              <w:rPr>
                <w:rFonts w:ascii="Arial" w:hAnsi="Arial"/>
                <w:sz w:val="18"/>
                <w:szCs w:val="18"/>
              </w:rPr>
              <w:t>ie</w:t>
            </w:r>
            <w:proofErr w:type="spellEnd"/>
            <w:r w:rsidRPr="00500B86">
              <w:rPr>
                <w:rFonts w:ascii="Arial" w:hAnsi="Arial"/>
                <w:sz w:val="18"/>
                <w:szCs w:val="18"/>
              </w:rPr>
              <w:t xml:space="preserve"> fail to provide name and address)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277"/>
        </w:trPr>
        <w:tc>
          <w:tcPr>
            <w:tcW w:w="2127" w:type="dxa"/>
            <w:vMerge/>
            <w:shd w:val="clear" w:color="auto" w:fill="BDF4FF"/>
          </w:tcPr>
          <w:p w:rsidR="005C12B9" w:rsidRPr="00102DD6"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19(4)(b)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false/misleading name or address to officer ss.(3) (</w:t>
            </w:r>
            <w:proofErr w:type="spellStart"/>
            <w:r w:rsidRPr="00500B86">
              <w:rPr>
                <w:rFonts w:ascii="Arial" w:hAnsi="Arial"/>
                <w:sz w:val="18"/>
                <w:szCs w:val="18"/>
              </w:rPr>
              <w:t>ie</w:t>
            </w:r>
            <w:proofErr w:type="spellEnd"/>
            <w:r w:rsidRPr="00500B86">
              <w:rPr>
                <w:rFonts w:ascii="Arial" w:hAnsi="Arial"/>
                <w:sz w:val="18"/>
                <w:szCs w:val="18"/>
              </w:rPr>
              <w:t xml:space="preserve"> fail to provide name and address)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268"/>
        </w:trPr>
        <w:tc>
          <w:tcPr>
            <w:tcW w:w="2127" w:type="dxa"/>
            <w:vMerge w:val="restart"/>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t>Parramatta Park Trust Act 2001</w:t>
            </w:r>
          </w:p>
        </w:tc>
        <w:tc>
          <w:tcPr>
            <w:tcW w:w="4819" w:type="dxa"/>
            <w:vMerge w:val="restart"/>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27(1) and (2) – An authorised officer (incl. a police officer) may require a person to state their full name and residential address and may require them to provide their driver’s licence if they are driving on trust lands and are suspected of committing an offence under the Act or the regulations.</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27(3)(a)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Not produce licence or state name/address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1 ($100)</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555"/>
        </w:trPr>
        <w:tc>
          <w:tcPr>
            <w:tcW w:w="2127" w:type="dxa"/>
            <w:vMerge/>
            <w:shd w:val="clear" w:color="auto" w:fill="BDF4FF"/>
          </w:tcPr>
          <w:p w:rsidR="005C12B9" w:rsidRPr="00102DD6"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27(3)(b)</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State false name/address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555"/>
        </w:trPr>
        <w:tc>
          <w:tcPr>
            <w:tcW w:w="2127" w:type="dxa"/>
            <w:vMerge w:val="restart"/>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t>Passenger Transport Act 1990</w:t>
            </w: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55 (1) – An a</w:t>
            </w:r>
            <w:r w:rsidRPr="00500B86">
              <w:rPr>
                <w:rFonts w:ascii="Arial" w:hAnsi="Arial"/>
                <w:sz w:val="18"/>
                <w:szCs w:val="18"/>
              </w:rPr>
              <w:t>uthorised officer (incl. a police officer) may require a person to state their full name and residential address if the officer reasonably suspects the person has or is committing an offence against this Act or the regulations.</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55(2)(a)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Not state name or address to an authorised officer</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555"/>
        </w:trPr>
        <w:tc>
          <w:tcPr>
            <w:tcW w:w="2127" w:type="dxa"/>
            <w:vMerge/>
            <w:shd w:val="clear" w:color="auto" w:fill="BDF4FF"/>
          </w:tcPr>
          <w:p w:rsidR="005C12B9" w:rsidRPr="00102DD6"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55(2)(b)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State incorrect name or address to an authorised officer</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1 ($100)</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Pr>
        <w:tc>
          <w:tcPr>
            <w:tcW w:w="2127" w:type="dxa"/>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t>Photo Card Act 2005</w:t>
            </w:r>
          </w:p>
        </w:tc>
        <w:tc>
          <w:tcPr>
            <w:tcW w:w="4819" w:type="dxa"/>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28(1) – An authorised officer (incl. a police officer) may direct a person who is in possession of a Photo Card to produce the Photo Card where the officer suspects the person is using it in a false and misleading way.</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28(2)</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comply with direction to produce Photo Card</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Pr>
        <w:tc>
          <w:tcPr>
            <w:tcW w:w="2127" w:type="dxa"/>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t>Prevention of Cruelty to Animals Act 1979</w:t>
            </w:r>
          </w:p>
        </w:tc>
        <w:tc>
          <w:tcPr>
            <w:tcW w:w="4819" w:type="dxa"/>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proofErr w:type="gramStart"/>
            <w:r w:rsidRPr="00500B86">
              <w:rPr>
                <w:rFonts w:ascii="Arial" w:hAnsi="Arial"/>
                <w:sz w:val="18"/>
                <w:szCs w:val="18"/>
                <w:lang w:eastAsia="en-AU"/>
              </w:rPr>
              <w:t>24A(</w:t>
            </w:r>
            <w:proofErr w:type="gramEnd"/>
            <w:r w:rsidRPr="00500B86">
              <w:rPr>
                <w:rFonts w:ascii="Arial" w:hAnsi="Arial"/>
                <w:sz w:val="18"/>
                <w:szCs w:val="18"/>
                <w:lang w:eastAsia="en-AU"/>
              </w:rPr>
              <w:t>1) – An officer (incl. a police officer) may require a person to provide their full name and home address if the officer suspects they are committing (or attempting to commit) an offence under the Act or the regulations.</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24A(2)</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comply with requirement under subsection (1) (</w:t>
            </w:r>
            <w:proofErr w:type="spellStart"/>
            <w:r w:rsidRPr="00500B86">
              <w:rPr>
                <w:rFonts w:ascii="Arial" w:hAnsi="Arial"/>
                <w:sz w:val="18"/>
                <w:szCs w:val="18"/>
              </w:rPr>
              <w:t>ie</w:t>
            </w:r>
            <w:proofErr w:type="spellEnd"/>
            <w:r w:rsidRPr="00500B86">
              <w:rPr>
                <w:rFonts w:ascii="Arial" w:hAnsi="Arial"/>
                <w:sz w:val="18"/>
                <w:szCs w:val="18"/>
              </w:rPr>
              <w:t xml:space="preserve"> to provide name and address)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Pr>
        <w:tc>
          <w:tcPr>
            <w:tcW w:w="2127" w:type="dxa"/>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lastRenderedPageBreak/>
              <w:t>Rail Safety Act 2008</w:t>
            </w:r>
          </w:p>
        </w:tc>
        <w:tc>
          <w:tcPr>
            <w:tcW w:w="4819" w:type="dxa"/>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104(1) – A r</w:t>
            </w:r>
            <w:r w:rsidRPr="00500B86">
              <w:rPr>
                <w:rFonts w:ascii="Arial" w:hAnsi="Arial"/>
                <w:sz w:val="18"/>
                <w:szCs w:val="18"/>
              </w:rPr>
              <w:t xml:space="preserve">ail safety officer (incl. a police officer) may direct a person to state their name and residential or business address (and proof thereof) if the person is suspected of having information about (or is caught committing) an offence a rail safety law or the </w:t>
            </w:r>
            <w:r w:rsidRPr="00C462C8">
              <w:rPr>
                <w:rFonts w:ascii="Arial" w:hAnsi="Arial"/>
                <w:iCs/>
                <w:sz w:val="18"/>
                <w:szCs w:val="18"/>
              </w:rPr>
              <w:t>Graffiti Control Act 2008</w:t>
            </w:r>
            <w:r w:rsidRPr="00500B86">
              <w:rPr>
                <w:rFonts w:ascii="Arial" w:hAnsi="Arial"/>
                <w:sz w:val="18"/>
                <w:szCs w:val="18"/>
              </w:rPr>
              <w:t xml:space="preserve">. </w:t>
            </w:r>
            <w:r w:rsidR="00A02D7D">
              <w:rPr>
                <w:rFonts w:ascii="Arial" w:hAnsi="Arial"/>
                <w:sz w:val="18"/>
                <w:szCs w:val="18"/>
              </w:rPr>
              <w:t xml:space="preserve">An </w:t>
            </w:r>
            <w:r w:rsidR="00C762A2">
              <w:rPr>
                <w:rFonts w:ascii="Arial" w:hAnsi="Arial"/>
                <w:sz w:val="18"/>
                <w:szCs w:val="18"/>
              </w:rPr>
              <w:t>o</w:t>
            </w:r>
            <w:r w:rsidRPr="00500B86">
              <w:rPr>
                <w:rFonts w:ascii="Arial" w:hAnsi="Arial"/>
                <w:sz w:val="18"/>
                <w:szCs w:val="18"/>
              </w:rPr>
              <w:t>fficer may also make this request of a person carrying out railway operations if they consider the info to be necessary for the purposes of the Act or regulations. (note: s43 RS Regulations)</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105</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state name and address when directed</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36</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dismissal – 9</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bond – 2</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10A – 1</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24 (variable)</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Pr>
        <w:tc>
          <w:tcPr>
            <w:tcW w:w="2127" w:type="dxa"/>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t>Recreation Vehicles Act 1983</w:t>
            </w:r>
          </w:p>
        </w:tc>
        <w:tc>
          <w:tcPr>
            <w:tcW w:w="4819" w:type="dxa"/>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33(1</w:t>
            </w:r>
            <w:proofErr w:type="gramStart"/>
            <w:r w:rsidRPr="00500B86">
              <w:rPr>
                <w:rFonts w:ascii="Arial" w:hAnsi="Arial"/>
                <w:sz w:val="18"/>
                <w:szCs w:val="18"/>
                <w:lang w:eastAsia="en-AU"/>
              </w:rPr>
              <w:t>)(</w:t>
            </w:r>
            <w:proofErr w:type="gramEnd"/>
            <w:r w:rsidRPr="00500B86">
              <w:rPr>
                <w:rFonts w:ascii="Arial" w:hAnsi="Arial"/>
                <w:sz w:val="18"/>
                <w:szCs w:val="18"/>
                <w:lang w:eastAsia="en-AU"/>
              </w:rPr>
              <w:t>b)(ii) – An a</w:t>
            </w:r>
            <w:r w:rsidRPr="00500B86">
              <w:rPr>
                <w:rFonts w:ascii="Arial" w:hAnsi="Arial"/>
                <w:sz w:val="18"/>
                <w:szCs w:val="18"/>
              </w:rPr>
              <w:t xml:space="preserve">uthorised officer (incl. a police officer) may require the driver of a recreation vehicle that is being driven in a designated recreation vehicle area or upon restricted land to provide their </w:t>
            </w:r>
            <w:r w:rsidRPr="00500B86">
              <w:rPr>
                <w:rFonts w:ascii="Arial" w:hAnsi="Arial"/>
                <w:sz w:val="18"/>
                <w:szCs w:val="18"/>
                <w:lang w:eastAsia="en-AU"/>
              </w:rPr>
              <w:t>name and address.</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33(1)</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Not comply with direction given by authorised officer</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1007"/>
        </w:trPr>
        <w:tc>
          <w:tcPr>
            <w:tcW w:w="2127" w:type="dxa"/>
            <w:vMerge w:val="restart"/>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t>Registered Clubs Act 1976</w:t>
            </w:r>
          </w:p>
        </w:tc>
        <w:tc>
          <w:tcPr>
            <w:tcW w:w="4819" w:type="dxa"/>
            <w:vMerge w:val="restart"/>
            <w:shd w:val="clear" w:color="auto" w:fill="E7FBFF"/>
          </w:tcPr>
          <w:p w:rsidR="005C12B9" w:rsidRPr="00500B86" w:rsidRDefault="005C12B9" w:rsidP="00A02D7D">
            <w:pPr>
              <w:spacing w:before="0" w:after="12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 xml:space="preserve">67(3) – A police officer may demand </w:t>
            </w:r>
            <w:r w:rsidRPr="00500B86">
              <w:rPr>
                <w:rFonts w:ascii="Arial" w:hAnsi="Arial"/>
                <w:sz w:val="18"/>
                <w:szCs w:val="18"/>
              </w:rPr>
              <w:t xml:space="preserve">from any person who enters or is on the premises of any registered club and who he/she suspects on reasonable grounds is not a member of the club, a minor who is the guest of a member, or a guest of a member of the club to provide their correct name and address. </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67(5) – A police officer who makes a demand under ss.3 can require a person to provide proof of their name and address, if the officer suspects that the information they have provided is false.</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67(6)(a)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state particulars to committee member, on demand</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555"/>
        </w:trPr>
        <w:tc>
          <w:tcPr>
            <w:tcW w:w="2127" w:type="dxa"/>
            <w:vMerge/>
            <w:shd w:val="clear" w:color="auto" w:fill="BDF4FF"/>
          </w:tcPr>
          <w:p w:rsidR="005C12B9" w:rsidRPr="00102DD6"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67(6)(a)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state particulars to committee member, on demand</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555"/>
        </w:trPr>
        <w:tc>
          <w:tcPr>
            <w:tcW w:w="2127" w:type="dxa"/>
            <w:shd w:val="clear" w:color="auto" w:fill="BDF4FF"/>
          </w:tcPr>
          <w:p w:rsidR="005C12B9" w:rsidRPr="00102DD6" w:rsidRDefault="005C12B9" w:rsidP="00A02D7D">
            <w:pPr>
              <w:spacing w:before="0" w:after="120" w:line="264" w:lineRule="auto"/>
              <w:rPr>
                <w:rFonts w:ascii="Arial" w:eastAsiaTheme="minorHAnsi" w:hAnsi="Arial"/>
                <w:b/>
                <w:iCs/>
                <w:color w:val="000000" w:themeColor="text1"/>
                <w:sz w:val="18"/>
                <w:szCs w:val="18"/>
              </w:rPr>
            </w:pPr>
            <w:r w:rsidRPr="00102DD6">
              <w:rPr>
                <w:rFonts w:ascii="Arial" w:eastAsiaTheme="minorHAnsi" w:hAnsi="Arial"/>
                <w:b/>
                <w:iCs/>
                <w:color w:val="000000" w:themeColor="text1"/>
                <w:sz w:val="18"/>
                <w:szCs w:val="18"/>
              </w:rPr>
              <w:t>Road Rules 2008*</w:t>
            </w:r>
          </w:p>
          <w:p w:rsidR="005C12B9" w:rsidRPr="00102DD6" w:rsidRDefault="00A02D7D" w:rsidP="00A02D7D">
            <w:pPr>
              <w:spacing w:before="0" w:line="264" w:lineRule="auto"/>
              <w:rPr>
                <w:rFonts w:ascii="Arial" w:hAnsi="Arial"/>
                <w:color w:val="000000" w:themeColor="text1"/>
                <w:sz w:val="18"/>
                <w:szCs w:val="18"/>
              </w:rPr>
            </w:pPr>
            <w:r w:rsidRPr="00A02D7D">
              <w:rPr>
                <w:rFonts w:ascii="Arial" w:hAnsi="Arial"/>
                <w:b/>
                <w:color w:val="000000" w:themeColor="text1"/>
                <w:sz w:val="18"/>
                <w:szCs w:val="18"/>
              </w:rPr>
              <w:t>N</w:t>
            </w:r>
            <w:r w:rsidR="005C12B9" w:rsidRPr="00A02D7D">
              <w:rPr>
                <w:rFonts w:ascii="Arial" w:hAnsi="Arial"/>
                <w:b/>
                <w:color w:val="000000" w:themeColor="text1"/>
                <w:sz w:val="18"/>
                <w:szCs w:val="18"/>
              </w:rPr>
              <w:t>ote</w:t>
            </w:r>
            <w:r w:rsidR="005C12B9" w:rsidRPr="00102DD6">
              <w:rPr>
                <w:rFonts w:ascii="Arial" w:hAnsi="Arial"/>
                <w:b/>
                <w:color w:val="000000" w:themeColor="text1"/>
                <w:sz w:val="18"/>
                <w:szCs w:val="18"/>
              </w:rPr>
              <w:t>:</w:t>
            </w:r>
            <w:r w:rsidR="005C12B9" w:rsidRPr="00102DD6">
              <w:rPr>
                <w:rFonts w:ascii="Arial" w:hAnsi="Arial"/>
                <w:color w:val="000000" w:themeColor="text1"/>
                <w:sz w:val="18"/>
                <w:szCs w:val="18"/>
              </w:rPr>
              <w:t xml:space="preserve"> figures include a driver failing to provide their identification details to other drivers, etc. – not just police</w:t>
            </w:r>
          </w:p>
        </w:tc>
        <w:tc>
          <w:tcPr>
            <w:tcW w:w="4819" w:type="dxa"/>
            <w:shd w:val="clear" w:color="auto" w:fill="F2F2F2" w:themeFill="background1" w:themeFillShade="F2"/>
          </w:tcPr>
          <w:p w:rsidR="005C12B9" w:rsidRPr="00500B86" w:rsidRDefault="005C12B9" w:rsidP="00A02D7D">
            <w:pPr>
              <w:spacing w:before="0" w:line="264" w:lineRule="auto"/>
              <w:ind w:firstLine="33"/>
              <w:rPr>
                <w:rFonts w:ascii="Arial" w:hAnsi="Arial"/>
                <w:sz w:val="18"/>
                <w:szCs w:val="18"/>
                <w:lang w:eastAsia="en-AU"/>
              </w:rPr>
            </w:pPr>
            <w:r w:rsidRPr="00500B86">
              <w:rPr>
                <w:rFonts w:ascii="Arial" w:eastAsiaTheme="minorHAnsi" w:hAnsi="Arial"/>
                <w:sz w:val="18"/>
                <w:szCs w:val="18"/>
              </w:rPr>
              <w:t xml:space="preserve">Rule 287(3)* – A </w:t>
            </w:r>
            <w:r w:rsidRPr="00500B86">
              <w:rPr>
                <w:rFonts w:ascii="Arial" w:hAnsi="Arial"/>
                <w:sz w:val="18"/>
                <w:szCs w:val="18"/>
              </w:rPr>
              <w:t>driver who is involved in a crash must give their required particulars,</w:t>
            </w:r>
            <w:r w:rsidRPr="00500B86">
              <w:rPr>
                <w:rFonts w:ascii="Arial" w:hAnsi="Arial"/>
                <w:sz w:val="18"/>
                <w:szCs w:val="18"/>
                <w:lang w:eastAsia="en-AU"/>
              </w:rPr>
              <w:t xml:space="preserve"> within the required time, to a police officer if anyone is kill</w:t>
            </w:r>
            <w:r w:rsidR="00A02D7D">
              <w:rPr>
                <w:rFonts w:ascii="Arial" w:hAnsi="Arial"/>
                <w:sz w:val="18"/>
                <w:szCs w:val="18"/>
                <w:lang w:eastAsia="en-AU"/>
              </w:rPr>
              <w:t xml:space="preserve">ed or injured in the crash, or </w:t>
            </w:r>
            <w:r w:rsidRPr="00500B86">
              <w:rPr>
                <w:rFonts w:ascii="Arial" w:hAnsi="Arial"/>
                <w:sz w:val="18"/>
                <w:szCs w:val="18"/>
                <w:lang w:eastAsia="en-AU"/>
              </w:rPr>
              <w:t>the driver does not give their required particulars to driver a</w:t>
            </w:r>
            <w:r w:rsidR="00A02D7D">
              <w:rPr>
                <w:rFonts w:ascii="Arial" w:hAnsi="Arial"/>
                <w:sz w:val="18"/>
                <w:szCs w:val="18"/>
                <w:lang w:eastAsia="en-AU"/>
              </w:rPr>
              <w:t xml:space="preserve">nd owner of the other vehicle, </w:t>
            </w:r>
            <w:r w:rsidRPr="00500B86">
              <w:rPr>
                <w:rFonts w:ascii="Arial" w:hAnsi="Arial"/>
                <w:sz w:val="18"/>
                <w:szCs w:val="18"/>
                <w:lang w:eastAsia="en-AU"/>
              </w:rPr>
              <w:t>the police officer asks for any of the required particulars, etc... (see provision)</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287(1)</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Not give particulars to police</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1146</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dismissal – 172</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bond – 14</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 10A – 29 </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fine only – 931 (variable) </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1217"/>
        </w:trPr>
        <w:tc>
          <w:tcPr>
            <w:tcW w:w="2127" w:type="dxa"/>
            <w:vMerge w:val="restart"/>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t>Road Transport (General) Act 2005</w:t>
            </w:r>
          </w:p>
        </w:tc>
        <w:tc>
          <w:tcPr>
            <w:tcW w:w="4819" w:type="dxa"/>
            <w:vMerge w:val="restart"/>
            <w:shd w:val="clear" w:color="auto" w:fill="E7FBFF"/>
          </w:tcPr>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rPr>
              <w:t>Section 151(1)*</w:t>
            </w:r>
            <w:r w:rsidRPr="00500B86">
              <w:rPr>
                <w:rFonts w:ascii="Arial" w:hAnsi="Arial"/>
                <w:sz w:val="18"/>
                <w:szCs w:val="18"/>
                <w:lang w:eastAsia="en-AU"/>
              </w:rPr>
              <w:t xml:space="preserve"> – An authorised person (incl. a police officer) may direct a person to provide their personal details (including their full name, home address, and business address) if the officer suspects the person is or may be a responsible person, has committed or is committing an offence against the road law, may be able to assist in the investigation of an offence against the road law, or is or may be involved in an heavy vehicle accident  resulting in death or personal injury or damage to property  information in relation to a heavy vehicle offence.</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151(2)(a)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Pr>
                <w:rFonts w:ascii="Arial" w:hAnsi="Arial"/>
                <w:sz w:val="18"/>
                <w:szCs w:val="18"/>
              </w:rPr>
              <w:t xml:space="preserve">Contravene </w:t>
            </w:r>
            <w:r w:rsidRPr="00500B86">
              <w:rPr>
                <w:rFonts w:ascii="Arial" w:hAnsi="Arial"/>
                <w:sz w:val="18"/>
                <w:szCs w:val="18"/>
              </w:rPr>
              <w:t>s 151 direction to give name/details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318"/>
        </w:trPr>
        <w:tc>
          <w:tcPr>
            <w:tcW w:w="2127" w:type="dxa"/>
            <w:vMerge/>
            <w:shd w:val="clear" w:color="auto" w:fill="BDF4FF"/>
          </w:tcPr>
          <w:p w:rsidR="005C12B9" w:rsidRPr="00102DD6"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151(2)(b)</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false/misleading details re s 151 requirement</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852"/>
        </w:trPr>
        <w:tc>
          <w:tcPr>
            <w:tcW w:w="2127" w:type="dxa"/>
            <w:vMerge/>
            <w:shd w:val="clear" w:color="auto" w:fill="BDF4FF"/>
          </w:tcPr>
          <w:p w:rsidR="005C12B9" w:rsidRPr="00102DD6" w:rsidRDefault="005C12B9" w:rsidP="00A02D7D">
            <w:pPr>
              <w:spacing w:before="0" w:line="264" w:lineRule="auto"/>
              <w:rPr>
                <w:rFonts w:ascii="Arial" w:hAnsi="Arial"/>
                <w:b/>
                <w:color w:val="000000" w:themeColor="text1"/>
                <w:sz w:val="18"/>
                <w:szCs w:val="18"/>
              </w:rPr>
            </w:pP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 xml:space="preserve">171(1) – An authorised officer (incl. a police officer) may require </w:t>
            </w:r>
            <w:r w:rsidR="00A02D7D">
              <w:rPr>
                <w:rFonts w:ascii="Arial" w:hAnsi="Arial"/>
                <w:sz w:val="18"/>
                <w:szCs w:val="18"/>
                <w:lang w:eastAsia="en-AU"/>
              </w:rPr>
              <w:t xml:space="preserve">a </w:t>
            </w:r>
            <w:r w:rsidRPr="00500B86">
              <w:rPr>
                <w:rFonts w:ascii="Arial" w:hAnsi="Arial"/>
                <w:sz w:val="18"/>
                <w:szCs w:val="18"/>
                <w:lang w:eastAsia="en-AU"/>
              </w:rPr>
              <w:t>driver or rider of a vehicle or horse to produce their driver licence, name and address.</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171(2)(a)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Driver/rider refuse to produce licence, state name</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118</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dismissal – 31</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bond – 2</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10A – 3</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82 (variable)</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20"/>
        </w:trPr>
        <w:tc>
          <w:tcPr>
            <w:tcW w:w="2127" w:type="dxa"/>
            <w:vMerge/>
            <w:shd w:val="clear" w:color="auto" w:fill="BDF4FF"/>
          </w:tcPr>
          <w:p w:rsidR="005C12B9" w:rsidRPr="00102DD6"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171(2)(b)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Driver/rider state false name/address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696</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dismissal – 8</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 bond – 6</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10A – 20</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w:t>
            </w:r>
            <w:r w:rsidR="00A02D7D">
              <w:rPr>
                <w:rFonts w:ascii="Arial" w:hAnsi="Arial"/>
                <w:sz w:val="18"/>
                <w:szCs w:val="18"/>
              </w:rPr>
              <w:t xml:space="preserve"> </w:t>
            </w:r>
            <w:r w:rsidRPr="00500B86">
              <w:rPr>
                <w:rFonts w:ascii="Arial" w:hAnsi="Arial"/>
                <w:sz w:val="18"/>
                <w:szCs w:val="18"/>
              </w:rPr>
              <w:t>658 (variable)</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9 bond – 4</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440"/>
        </w:trPr>
        <w:tc>
          <w:tcPr>
            <w:tcW w:w="2127" w:type="dxa"/>
            <w:vMerge/>
            <w:shd w:val="clear" w:color="auto" w:fill="BDF4FF"/>
          </w:tcPr>
          <w:p w:rsidR="005C12B9" w:rsidRPr="00102DD6" w:rsidRDefault="005C12B9" w:rsidP="00A02D7D">
            <w:pPr>
              <w:spacing w:before="0" w:line="264" w:lineRule="auto"/>
              <w:rPr>
                <w:rFonts w:ascii="Arial" w:hAnsi="Arial"/>
                <w:b/>
                <w:color w:val="000000" w:themeColor="text1"/>
                <w:sz w:val="18"/>
                <w:szCs w:val="18"/>
              </w:rPr>
            </w:pPr>
          </w:p>
        </w:tc>
        <w:tc>
          <w:tcPr>
            <w:tcW w:w="4819" w:type="dxa"/>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172(1)*</w:t>
            </w:r>
            <w:r w:rsidRPr="00500B86">
              <w:rPr>
                <w:rFonts w:ascii="Arial" w:hAnsi="Arial"/>
                <w:sz w:val="18"/>
                <w:szCs w:val="18"/>
                <w:lang w:eastAsia="en-AU"/>
              </w:rPr>
              <w:t xml:space="preserve"> – </w:t>
            </w:r>
            <w:r w:rsidRPr="00500B86">
              <w:rPr>
                <w:rFonts w:ascii="Arial" w:hAnsi="Arial"/>
                <w:sz w:val="18"/>
                <w:szCs w:val="18"/>
              </w:rPr>
              <w:t>A person occupying the seat in/on a motor vehicle (other than a motor cycle) next to a driver who holds a learner licence must, when required to do so by an authorised officer, produce their driver licence and state name and home address.</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172(1)</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Passenger beside learner driver fails to produce licence</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$200</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424"/>
        </w:trPr>
        <w:tc>
          <w:tcPr>
            <w:tcW w:w="2127" w:type="dxa"/>
            <w:vMerge/>
            <w:shd w:val="clear" w:color="auto" w:fill="BDF4FF"/>
          </w:tcPr>
          <w:p w:rsidR="005C12B9" w:rsidRPr="00102DD6" w:rsidRDefault="005C12B9" w:rsidP="00A02D7D">
            <w:pPr>
              <w:spacing w:before="0" w:line="264" w:lineRule="auto"/>
              <w:rPr>
                <w:rFonts w:ascii="Arial" w:hAnsi="Arial"/>
                <w:b/>
                <w:color w:val="000000" w:themeColor="text1"/>
                <w:sz w:val="18"/>
                <w:szCs w:val="18"/>
              </w:rPr>
            </w:pPr>
          </w:p>
        </w:tc>
        <w:tc>
          <w:tcPr>
            <w:tcW w:w="4819" w:type="dxa"/>
            <w:shd w:val="clear" w:color="auto" w:fill="F2F2F2" w:themeFill="background1" w:themeFillShade="F2"/>
          </w:tcPr>
          <w:p w:rsidR="005C12B9" w:rsidRPr="00500B86" w:rsidRDefault="005C12B9" w:rsidP="00C762A2">
            <w:pPr>
              <w:spacing w:before="0" w:line="264" w:lineRule="auto"/>
              <w:rPr>
                <w:rFonts w:ascii="Arial" w:hAnsi="Arial"/>
                <w:color w:val="FF0000"/>
                <w:sz w:val="18"/>
                <w:szCs w:val="18"/>
              </w:rPr>
            </w:pPr>
            <w:r w:rsidRPr="00500B86">
              <w:rPr>
                <w:rFonts w:ascii="Arial" w:hAnsi="Arial"/>
                <w:sz w:val="18"/>
                <w:szCs w:val="18"/>
              </w:rPr>
              <w:t>Section 172(2)*</w:t>
            </w:r>
            <w:r w:rsidRPr="00500B86">
              <w:rPr>
                <w:rFonts w:ascii="Arial" w:hAnsi="Arial"/>
                <w:sz w:val="18"/>
                <w:szCs w:val="18"/>
                <w:lang w:eastAsia="en-AU"/>
              </w:rPr>
              <w:t xml:space="preserve"> – </w:t>
            </w:r>
            <w:r w:rsidRPr="00500B86">
              <w:rPr>
                <w:rFonts w:ascii="Arial" w:hAnsi="Arial"/>
                <w:sz w:val="18"/>
                <w:szCs w:val="18"/>
              </w:rPr>
              <w:t xml:space="preserve">A person accompanying another person who is attending a motor registry for the purpose of undergoing any test or examination must, on request, produce his or her driver licence and state his or her name and home address if requested by an authorised officer, </w:t>
            </w:r>
            <w:r w:rsidR="00A02D7D">
              <w:rPr>
                <w:rFonts w:ascii="Arial" w:hAnsi="Arial"/>
                <w:sz w:val="18"/>
                <w:szCs w:val="18"/>
              </w:rPr>
              <w:t xml:space="preserve">(incl. </w:t>
            </w:r>
            <w:r w:rsidR="00C762A2">
              <w:rPr>
                <w:rFonts w:ascii="Arial" w:hAnsi="Arial"/>
                <w:sz w:val="18"/>
                <w:szCs w:val="18"/>
              </w:rPr>
              <w:t>a</w:t>
            </w:r>
            <w:r w:rsidR="00A02D7D">
              <w:rPr>
                <w:rFonts w:ascii="Arial" w:hAnsi="Arial"/>
                <w:sz w:val="18"/>
                <w:szCs w:val="18"/>
              </w:rPr>
              <w:t xml:space="preserve"> police officer) </w:t>
            </w:r>
            <w:r w:rsidRPr="00500B86">
              <w:rPr>
                <w:rFonts w:ascii="Arial" w:hAnsi="Arial"/>
                <w:sz w:val="18"/>
                <w:szCs w:val="18"/>
              </w:rPr>
              <w:t>etc.</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172(2)</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Instructor at registry fails to produce licence, state name</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279"/>
        </w:trPr>
        <w:tc>
          <w:tcPr>
            <w:tcW w:w="2127" w:type="dxa"/>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t>Road Transport (Vehicle Registration) Act 1997</w:t>
            </w:r>
          </w:p>
        </w:tc>
        <w:tc>
          <w:tcPr>
            <w:tcW w:w="4819" w:type="dxa"/>
            <w:shd w:val="clear" w:color="auto" w:fill="E7FBFF"/>
          </w:tcPr>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rPr>
              <w:t xml:space="preserve">Section </w:t>
            </w:r>
            <w:r w:rsidRPr="00500B86">
              <w:rPr>
                <w:rFonts w:ascii="Arial" w:hAnsi="Arial"/>
                <w:sz w:val="18"/>
                <w:szCs w:val="18"/>
                <w:lang w:eastAsia="en-AU"/>
              </w:rPr>
              <w:t>27B(4) – A police officer may request the driver of a heavy vehicle that causes damage or is dangerously defective on a road or road related area, to produce for inspection their driver licence to drive the vehicle and provide their name and address.</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C462C8">
              <w:rPr>
                <w:rFonts w:ascii="Arial" w:hAnsi="Arial"/>
                <w:sz w:val="18"/>
                <w:szCs w:val="18"/>
              </w:rPr>
              <w:t>27B(6)(b)</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comply with police/Authority request/signal</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fine only – $100 </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Pr>
        <w:tc>
          <w:tcPr>
            <w:tcW w:w="2127" w:type="dxa"/>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t>Roads Act 1993</w:t>
            </w:r>
          </w:p>
        </w:tc>
        <w:tc>
          <w:tcPr>
            <w:tcW w:w="4819" w:type="dxa"/>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 xml:space="preserve">229 </w:t>
            </w:r>
            <w:proofErr w:type="gramStart"/>
            <w:r w:rsidRPr="00500B86">
              <w:rPr>
                <w:rFonts w:ascii="Arial" w:hAnsi="Arial"/>
                <w:sz w:val="18"/>
                <w:szCs w:val="18"/>
                <w:lang w:eastAsia="en-AU"/>
              </w:rPr>
              <w:t>–  An</w:t>
            </w:r>
            <w:proofErr w:type="gramEnd"/>
            <w:r w:rsidRPr="00500B86">
              <w:rPr>
                <w:rFonts w:ascii="Arial" w:hAnsi="Arial"/>
                <w:sz w:val="18"/>
                <w:szCs w:val="18"/>
                <w:lang w:eastAsia="en-AU"/>
              </w:rPr>
              <w:t xml:space="preserve"> authorised officer (incl. a police officer) who suspects that a driver of a vehicle has committed an offence against this Act or the regulations, may require the driver to produce his or her driver licence. </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229(5)</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comply with authorised officer-produce information</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fine only </w:t>
            </w:r>
            <w:r w:rsidR="00A02D7D" w:rsidRPr="00500B86">
              <w:rPr>
                <w:rFonts w:ascii="Arial" w:hAnsi="Arial"/>
                <w:sz w:val="18"/>
                <w:szCs w:val="18"/>
              </w:rPr>
              <w:t xml:space="preserve">– </w:t>
            </w:r>
            <w:r w:rsidRPr="00500B86">
              <w:rPr>
                <w:rFonts w:ascii="Arial" w:hAnsi="Arial"/>
                <w:sz w:val="18"/>
                <w:szCs w:val="18"/>
              </w:rPr>
              <w:t>$200</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2283"/>
        </w:trPr>
        <w:tc>
          <w:tcPr>
            <w:tcW w:w="2127" w:type="dxa"/>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lastRenderedPageBreak/>
              <w:t>Rural Fires Act 1997</w:t>
            </w:r>
          </w:p>
        </w:tc>
        <w:tc>
          <w:tcPr>
            <w:tcW w:w="4819" w:type="dxa"/>
            <w:shd w:val="clear" w:color="auto" w:fill="E7FBFF"/>
          </w:tcPr>
          <w:p w:rsidR="005C12B9" w:rsidRPr="00500B86" w:rsidRDefault="005C12B9" w:rsidP="00A02D7D">
            <w:pPr>
              <w:spacing w:before="0" w:after="120" w:line="264" w:lineRule="auto"/>
              <w:rPr>
                <w:rFonts w:ascii="Arial" w:hAnsi="Arial"/>
                <w:sz w:val="18"/>
                <w:szCs w:val="18"/>
                <w:lang w:eastAsia="en-AU"/>
              </w:rPr>
            </w:pPr>
            <w:r w:rsidRPr="00500B86">
              <w:rPr>
                <w:rFonts w:ascii="Arial" w:hAnsi="Arial"/>
                <w:sz w:val="18"/>
                <w:szCs w:val="18"/>
              </w:rPr>
              <w:t xml:space="preserve">Section </w:t>
            </w:r>
            <w:r w:rsidRPr="00500B86">
              <w:rPr>
                <w:rFonts w:ascii="Arial" w:hAnsi="Arial"/>
                <w:sz w:val="18"/>
                <w:szCs w:val="18"/>
                <w:lang w:eastAsia="en-AU"/>
              </w:rPr>
              <w:t>131A(1) – A police officer who intends to serve a penalty notice on a person under s 131, or has reason to suspect that a person is committing an offence against this Act or the regulations, may direct the person to state the person’s full name and residential address.</w:t>
            </w:r>
          </w:p>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rPr>
              <w:t xml:space="preserve">Section </w:t>
            </w:r>
            <w:r w:rsidRPr="00500B86">
              <w:rPr>
                <w:rFonts w:ascii="Arial" w:hAnsi="Arial"/>
                <w:sz w:val="18"/>
                <w:szCs w:val="18"/>
                <w:lang w:eastAsia="en-AU"/>
              </w:rPr>
              <w:t>131A(4) – An authorised officer or police officer may request that a person who is dealt with under s 131A also provide evidence of the correctness of the name and address if the officer reasonably suspects the stated name or address is false.</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131A(2)</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comply with direction re name and address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406"/>
        </w:trPr>
        <w:tc>
          <w:tcPr>
            <w:tcW w:w="2127" w:type="dxa"/>
            <w:vMerge w:val="restart"/>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t>Rural Lands Protection Act 1998</w:t>
            </w: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140G – An authorised officer (incl. a police officer) may request the name and/or residential address of the person in charge of a vehicle that they suspect is being used to transport stock.</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140G(3)(a)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Not comply with request for name/particulars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121"/>
        </w:trPr>
        <w:tc>
          <w:tcPr>
            <w:tcW w:w="2127" w:type="dxa"/>
            <w:vMerge/>
            <w:shd w:val="clear" w:color="auto" w:fill="BDF4FF"/>
          </w:tcPr>
          <w:p w:rsidR="005C12B9" w:rsidRPr="00102DD6"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140G(3)(b)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false/misleading name/particulars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270"/>
        </w:trPr>
        <w:tc>
          <w:tcPr>
            <w:tcW w:w="2127" w:type="dxa"/>
            <w:vMerge/>
            <w:shd w:val="clear" w:color="auto" w:fill="BDF4FF"/>
          </w:tcPr>
          <w:p w:rsidR="005C12B9" w:rsidRPr="00102DD6" w:rsidRDefault="005C12B9" w:rsidP="00A02D7D">
            <w:pPr>
              <w:spacing w:before="0" w:line="264" w:lineRule="auto"/>
              <w:rPr>
                <w:rFonts w:ascii="Arial" w:hAnsi="Arial"/>
                <w:b/>
                <w:color w:val="000000" w:themeColor="text1"/>
                <w:sz w:val="18"/>
                <w:szCs w:val="18"/>
              </w:rPr>
            </w:pPr>
          </w:p>
        </w:tc>
        <w:tc>
          <w:tcPr>
            <w:tcW w:w="4819" w:type="dxa"/>
            <w:vMerge w:val="restart"/>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210* – A person who, having been required under a provision of this Act or the regulations to provide information, fails without reasonable excuse to provide that information is guilty of an offence.</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210(1)</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provide information when required to</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 10A – 1</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270"/>
        </w:trPr>
        <w:tc>
          <w:tcPr>
            <w:tcW w:w="2127" w:type="dxa"/>
            <w:vMerge/>
            <w:shd w:val="clear" w:color="auto" w:fill="BDF4FF"/>
          </w:tcPr>
          <w:p w:rsidR="005C12B9" w:rsidRPr="00102DD6" w:rsidRDefault="005C12B9" w:rsidP="00A02D7D">
            <w:pPr>
              <w:spacing w:before="0" w:line="264" w:lineRule="auto"/>
              <w:rPr>
                <w:rFonts w:ascii="Arial" w:hAnsi="Arial"/>
                <w:b/>
                <w:color w:val="000000" w:themeColor="text1"/>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210(2)(a)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Make statement false/misleading in material respect</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1 ($400)</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555"/>
        </w:trPr>
        <w:tc>
          <w:tcPr>
            <w:tcW w:w="2127" w:type="dxa"/>
            <w:vMerge w:val="restart"/>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t>Sporting Venues (Invasions) Act 2003</w:t>
            </w: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10 – An a</w:t>
            </w:r>
            <w:r w:rsidRPr="00500B86">
              <w:rPr>
                <w:rFonts w:ascii="Arial" w:hAnsi="Arial"/>
                <w:sz w:val="18"/>
                <w:szCs w:val="18"/>
              </w:rPr>
              <w:t xml:space="preserve">uthorised officer (incl. a police officer) may require a person to state their full name and residential address if the officer suspects that the person has committed, or has been involved in the commission of, an offence under Part 2 </w:t>
            </w:r>
            <w:r w:rsidR="00C762A2">
              <w:rPr>
                <w:rFonts w:ascii="Arial" w:hAnsi="Arial"/>
                <w:sz w:val="18"/>
                <w:szCs w:val="18"/>
              </w:rPr>
              <w:t>o</w:t>
            </w:r>
            <w:r w:rsidRPr="00500B86">
              <w:rPr>
                <w:rFonts w:ascii="Arial" w:hAnsi="Arial"/>
                <w:sz w:val="18"/>
                <w:szCs w:val="18"/>
              </w:rPr>
              <w:t>f the Act, while at the spor</w:t>
            </w:r>
            <w:r w:rsidR="00C762A2">
              <w:rPr>
                <w:rFonts w:ascii="Arial" w:hAnsi="Arial"/>
                <w:sz w:val="18"/>
                <w:szCs w:val="18"/>
              </w:rPr>
              <w:t>t</w:t>
            </w:r>
            <w:r w:rsidRPr="00500B86">
              <w:rPr>
                <w:rFonts w:ascii="Arial" w:hAnsi="Arial"/>
                <w:sz w:val="18"/>
                <w:szCs w:val="18"/>
              </w:rPr>
              <w:t>ing venue.</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10(2)(a)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state name and address when required</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555"/>
        </w:trPr>
        <w:tc>
          <w:tcPr>
            <w:tcW w:w="2127" w:type="dxa"/>
            <w:vMerge/>
            <w:shd w:val="clear" w:color="auto" w:fill="BDF4FF"/>
          </w:tcPr>
          <w:p w:rsidR="005C12B9" w:rsidRPr="00102DD6" w:rsidRDefault="005C12B9" w:rsidP="00A02D7D">
            <w:pPr>
              <w:spacing w:before="0" w:line="264" w:lineRule="auto"/>
              <w:rPr>
                <w:rFonts w:ascii="Arial" w:hAnsi="Arial"/>
                <w:b/>
                <w:color w:val="000000" w:themeColor="text1"/>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10(2)(b)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Furnish false/misleading name or address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555"/>
        </w:trPr>
        <w:tc>
          <w:tcPr>
            <w:tcW w:w="2127" w:type="dxa"/>
            <w:shd w:val="clear" w:color="auto" w:fill="BDF4FF"/>
          </w:tcPr>
          <w:p w:rsidR="005C12B9" w:rsidRPr="00102DD6" w:rsidRDefault="005C12B9" w:rsidP="00A02D7D">
            <w:pPr>
              <w:spacing w:before="0" w:line="264" w:lineRule="auto"/>
              <w:rPr>
                <w:rFonts w:ascii="Arial" w:hAnsi="Arial"/>
                <w:b/>
                <w:color w:val="000000" w:themeColor="text1"/>
                <w:sz w:val="18"/>
                <w:szCs w:val="18"/>
              </w:rPr>
            </w:pPr>
            <w:r w:rsidRPr="00102DD6">
              <w:rPr>
                <w:rFonts w:ascii="Arial" w:hAnsi="Arial"/>
                <w:b/>
                <w:color w:val="000000" w:themeColor="text1"/>
                <w:sz w:val="18"/>
                <w:szCs w:val="18"/>
              </w:rPr>
              <w:t>Stock (Chemical Residues) Act 1975*</w:t>
            </w:r>
          </w:p>
        </w:tc>
        <w:tc>
          <w:tcPr>
            <w:tcW w:w="4819" w:type="dxa"/>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5(1)(f) * – An inspector (incl. a police officer) may demand </w:t>
            </w:r>
            <w:r w:rsidRPr="00500B86">
              <w:rPr>
                <w:rFonts w:ascii="Arial" w:hAnsi="Arial"/>
                <w:sz w:val="18"/>
                <w:szCs w:val="18"/>
                <w:lang w:eastAsia="en-AU"/>
              </w:rPr>
              <w:t xml:space="preserve">from any person they find committing or suspect of committing an offence against the Act or the regulations to provide their name and place of abode. </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5(2)(c)</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Failure/refusal to state name/address or state false info</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279"/>
        </w:trPr>
        <w:tc>
          <w:tcPr>
            <w:tcW w:w="2127" w:type="dxa"/>
            <w:vMerge w:val="restart"/>
            <w:shd w:val="clear" w:color="auto" w:fill="BDF4FF"/>
          </w:tcPr>
          <w:p w:rsidR="005C12B9" w:rsidRPr="00505EBE" w:rsidRDefault="005C12B9" w:rsidP="00A02D7D">
            <w:pPr>
              <w:spacing w:before="0" w:line="264" w:lineRule="auto"/>
              <w:rPr>
                <w:rFonts w:ascii="Arial" w:hAnsi="Arial"/>
                <w:b/>
                <w:sz w:val="18"/>
                <w:szCs w:val="18"/>
              </w:rPr>
            </w:pPr>
            <w:r w:rsidRPr="00505EBE">
              <w:rPr>
                <w:rFonts w:ascii="Arial" w:hAnsi="Arial"/>
                <w:b/>
                <w:sz w:val="18"/>
                <w:szCs w:val="18"/>
              </w:rPr>
              <w:t>Summary Offences Act 1988</w:t>
            </w: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rPr>
              <w:t xml:space="preserve">Section </w:t>
            </w:r>
            <w:r w:rsidRPr="00500B86">
              <w:rPr>
                <w:rFonts w:ascii="Arial" w:hAnsi="Arial"/>
                <w:sz w:val="18"/>
                <w:szCs w:val="18"/>
                <w:lang w:eastAsia="en-AU"/>
              </w:rPr>
              <w:t xml:space="preserve">11(5A) – A police officer may require a person to state their full name and residential address and produce documentary evidence thereof, if the officer suspects that a person is under 18 and is in possession of or consuming alcohol in a public place (offence under </w:t>
            </w:r>
            <w:proofErr w:type="spellStart"/>
            <w:r w:rsidRPr="00500B86">
              <w:rPr>
                <w:rFonts w:ascii="Arial" w:hAnsi="Arial"/>
                <w:sz w:val="18"/>
                <w:szCs w:val="18"/>
                <w:lang w:eastAsia="en-AU"/>
              </w:rPr>
              <w:t>ss</w:t>
            </w:r>
            <w:proofErr w:type="spellEnd"/>
            <w:r w:rsidRPr="00500B86">
              <w:rPr>
                <w:rFonts w:ascii="Arial" w:hAnsi="Arial"/>
                <w:sz w:val="18"/>
                <w:szCs w:val="18"/>
                <w:lang w:eastAsia="en-AU"/>
              </w:rPr>
              <w:t xml:space="preserve"> 1).</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11(5B)(a)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Under age drinker refuse to state name/address to police</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277"/>
        </w:trPr>
        <w:tc>
          <w:tcPr>
            <w:tcW w:w="2127" w:type="dxa"/>
            <w:vMerge/>
            <w:shd w:val="clear" w:color="auto" w:fill="BDF4FF"/>
          </w:tcPr>
          <w:p w:rsidR="005C12B9" w:rsidRPr="00505EBE" w:rsidRDefault="005C12B9" w:rsidP="00A02D7D">
            <w:pPr>
              <w:spacing w:before="0" w:line="264" w:lineRule="auto"/>
              <w:rPr>
                <w:rFonts w:ascii="Arial" w:hAnsi="Arial"/>
                <w:b/>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11(5B)(b)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Under age drinker state false name/address to police</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277"/>
        </w:trPr>
        <w:tc>
          <w:tcPr>
            <w:tcW w:w="2127" w:type="dxa"/>
            <w:vMerge/>
            <w:shd w:val="clear" w:color="auto" w:fill="BDF4FF"/>
          </w:tcPr>
          <w:p w:rsidR="005C12B9" w:rsidRPr="00505EBE" w:rsidRDefault="005C12B9" w:rsidP="00A02D7D">
            <w:pPr>
              <w:spacing w:before="0" w:line="264" w:lineRule="auto"/>
              <w:rPr>
                <w:rFonts w:ascii="Arial" w:hAnsi="Arial"/>
                <w:b/>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11(5B)(c)</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Under age drinker fail to produce evidence of age to police</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444"/>
        </w:trPr>
        <w:tc>
          <w:tcPr>
            <w:tcW w:w="2127" w:type="dxa"/>
            <w:vMerge w:val="restart"/>
            <w:shd w:val="clear" w:color="auto" w:fill="BDF4FF"/>
          </w:tcPr>
          <w:p w:rsidR="005C12B9" w:rsidRPr="00505EBE" w:rsidRDefault="005C12B9" w:rsidP="00A02D7D">
            <w:pPr>
              <w:spacing w:before="0" w:line="264" w:lineRule="auto"/>
              <w:rPr>
                <w:rFonts w:ascii="Arial" w:hAnsi="Arial"/>
                <w:b/>
                <w:sz w:val="18"/>
                <w:szCs w:val="18"/>
              </w:rPr>
            </w:pPr>
            <w:r w:rsidRPr="00505EBE">
              <w:rPr>
                <w:rFonts w:ascii="Arial" w:hAnsi="Arial"/>
                <w:b/>
                <w:sz w:val="18"/>
                <w:szCs w:val="18"/>
              </w:rPr>
              <w:t>Sydney Cricket Ground and Sydney Football Stadium By-law</w:t>
            </w:r>
          </w:p>
        </w:tc>
        <w:tc>
          <w:tcPr>
            <w:tcW w:w="4819" w:type="dxa"/>
            <w:vMerge w:val="restart"/>
            <w:shd w:val="clear" w:color="auto" w:fill="E7FBFF"/>
          </w:tcPr>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lang w:eastAsia="en-AU"/>
              </w:rPr>
              <w:t xml:space="preserve">Clause 14(1) – A police officer, </w:t>
            </w:r>
            <w:r>
              <w:rPr>
                <w:rFonts w:ascii="Arial" w:hAnsi="Arial"/>
                <w:sz w:val="18"/>
                <w:szCs w:val="18"/>
                <w:lang w:eastAsia="en-AU"/>
              </w:rPr>
              <w:t>member of the trust or</w:t>
            </w:r>
            <w:r w:rsidRPr="00500B86">
              <w:rPr>
                <w:rFonts w:ascii="Arial" w:hAnsi="Arial"/>
                <w:sz w:val="18"/>
                <w:szCs w:val="18"/>
                <w:lang w:eastAsia="en-AU"/>
              </w:rPr>
              <w:t xml:space="preserve"> authorised person may require a person to state their full name and residential address if they suspect the person has committed an offence against the By-laws while on the Ground.</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Clause 14(2)(a)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provide name and address when requested</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270"/>
        </w:trPr>
        <w:tc>
          <w:tcPr>
            <w:tcW w:w="2127" w:type="dxa"/>
            <w:vMerge/>
            <w:shd w:val="clear" w:color="auto" w:fill="BDF4FF"/>
          </w:tcPr>
          <w:p w:rsidR="005C12B9" w:rsidRPr="00505EBE" w:rsidRDefault="005C12B9" w:rsidP="00A02D7D">
            <w:pPr>
              <w:spacing w:before="0" w:line="264" w:lineRule="auto"/>
              <w:rPr>
                <w:rFonts w:ascii="Arial" w:hAnsi="Arial"/>
                <w:b/>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bCs/>
                <w:sz w:val="18"/>
                <w:szCs w:val="18"/>
                <w:lang w:eastAsia="en-AU"/>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Clause 14(2)(b)</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Furnish false or misleading name and address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bl>
    <w:p w:rsidR="007115DA" w:rsidRDefault="007115DA">
      <w:r>
        <w:br w:type="page"/>
      </w:r>
    </w:p>
    <w:tbl>
      <w:tblPr>
        <w:tblStyle w:val="TableGrid"/>
        <w:tblW w:w="15593" w:type="dxa"/>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top w:w="85" w:type="dxa"/>
          <w:bottom w:w="85" w:type="dxa"/>
        </w:tblCellMar>
        <w:tblLook w:val="04A0"/>
      </w:tblPr>
      <w:tblGrid>
        <w:gridCol w:w="2127"/>
        <w:gridCol w:w="4819"/>
        <w:gridCol w:w="1843"/>
        <w:gridCol w:w="3118"/>
        <w:gridCol w:w="1276"/>
        <w:gridCol w:w="2410"/>
      </w:tblGrid>
      <w:tr w:rsidR="007115DA" w:rsidRPr="006662FE" w:rsidTr="00663C67">
        <w:trPr>
          <w:cantSplit/>
          <w:trHeight w:val="1125"/>
          <w:tblHeader/>
        </w:trPr>
        <w:tc>
          <w:tcPr>
            <w:tcW w:w="2127" w:type="dxa"/>
            <w:shd w:val="clear" w:color="auto" w:fill="008DA8"/>
            <w:tcMar>
              <w:top w:w="0" w:type="dxa"/>
              <w:bottom w:w="0" w:type="dxa"/>
            </w:tcMar>
            <w:vAlign w:val="center"/>
          </w:tcPr>
          <w:p w:rsidR="007115DA" w:rsidRPr="006662FE" w:rsidRDefault="007115DA" w:rsidP="00663C67">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Legislation</w:t>
            </w:r>
          </w:p>
        </w:tc>
        <w:tc>
          <w:tcPr>
            <w:tcW w:w="4819" w:type="dxa"/>
            <w:shd w:val="clear" w:color="auto" w:fill="008DA8"/>
            <w:tcMar>
              <w:top w:w="0" w:type="dxa"/>
              <w:bottom w:w="0" w:type="dxa"/>
            </w:tcMar>
            <w:vAlign w:val="center"/>
          </w:tcPr>
          <w:p w:rsidR="007115DA" w:rsidRPr="006662FE" w:rsidRDefault="007115DA" w:rsidP="00663C67">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 xml:space="preserve">Police powers to request/require identity </w:t>
            </w:r>
          </w:p>
        </w:tc>
        <w:tc>
          <w:tcPr>
            <w:tcW w:w="1843" w:type="dxa"/>
            <w:shd w:val="clear" w:color="auto" w:fill="008DA8"/>
            <w:tcMar>
              <w:top w:w="0" w:type="dxa"/>
              <w:bottom w:w="0" w:type="dxa"/>
            </w:tcMar>
            <w:vAlign w:val="center"/>
          </w:tcPr>
          <w:p w:rsidR="007115DA" w:rsidRPr="006662FE" w:rsidRDefault="007115DA" w:rsidP="00663C67">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 xml:space="preserve">Offence provisions – failure to comply </w:t>
            </w:r>
          </w:p>
        </w:tc>
        <w:tc>
          <w:tcPr>
            <w:tcW w:w="3118" w:type="dxa"/>
            <w:shd w:val="clear" w:color="auto" w:fill="008DA8"/>
            <w:tcMar>
              <w:top w:w="0" w:type="dxa"/>
              <w:bottom w:w="0" w:type="dxa"/>
            </w:tcMar>
            <w:vAlign w:val="center"/>
          </w:tcPr>
          <w:p w:rsidR="007115DA" w:rsidRPr="006662FE" w:rsidRDefault="007115DA" w:rsidP="00663C67">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Description of offence</w:t>
            </w:r>
          </w:p>
        </w:tc>
        <w:tc>
          <w:tcPr>
            <w:tcW w:w="1276" w:type="dxa"/>
            <w:shd w:val="clear" w:color="auto" w:fill="008DA8"/>
            <w:tcMar>
              <w:top w:w="0" w:type="dxa"/>
              <w:bottom w:w="0" w:type="dxa"/>
            </w:tcMar>
            <w:vAlign w:val="center"/>
          </w:tcPr>
          <w:p w:rsidR="007115DA" w:rsidRPr="006662FE" w:rsidRDefault="007115DA" w:rsidP="00663C67">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Number of sentences imposed by the courts for offence **</w:t>
            </w:r>
          </w:p>
        </w:tc>
        <w:tc>
          <w:tcPr>
            <w:tcW w:w="2410" w:type="dxa"/>
            <w:shd w:val="clear" w:color="auto" w:fill="008DA8"/>
            <w:tcMar>
              <w:top w:w="0" w:type="dxa"/>
              <w:bottom w:w="0" w:type="dxa"/>
            </w:tcMar>
            <w:vAlign w:val="center"/>
          </w:tcPr>
          <w:p w:rsidR="007115DA" w:rsidRPr="006662FE" w:rsidRDefault="007115DA" w:rsidP="00663C67">
            <w:pPr>
              <w:spacing w:before="0" w:line="264" w:lineRule="auto"/>
              <w:rPr>
                <w:rFonts w:ascii="Arial" w:hAnsi="Arial"/>
                <w:b/>
                <w:color w:val="FFFFFF" w:themeColor="background1"/>
                <w:sz w:val="16"/>
                <w:szCs w:val="18"/>
              </w:rPr>
            </w:pPr>
            <w:r w:rsidRPr="006662FE">
              <w:rPr>
                <w:rFonts w:ascii="Arial" w:hAnsi="Arial"/>
                <w:b/>
                <w:color w:val="FFFFFF" w:themeColor="background1"/>
                <w:sz w:val="16"/>
                <w:szCs w:val="18"/>
              </w:rPr>
              <w:t>Types of sentences imposed by the courts ***</w:t>
            </w:r>
          </w:p>
        </w:tc>
      </w:tr>
      <w:tr w:rsidR="005C12B9" w:rsidRPr="00500B86" w:rsidTr="00A02D7D">
        <w:trPr>
          <w:cantSplit/>
          <w:trHeight w:val="395"/>
        </w:trPr>
        <w:tc>
          <w:tcPr>
            <w:tcW w:w="2127" w:type="dxa"/>
            <w:vMerge w:val="restart"/>
            <w:shd w:val="clear" w:color="auto" w:fill="BDF4FF"/>
          </w:tcPr>
          <w:p w:rsidR="005C12B9" w:rsidRPr="00505EBE" w:rsidRDefault="005C12B9" w:rsidP="00A02D7D">
            <w:pPr>
              <w:spacing w:before="0" w:line="264" w:lineRule="auto"/>
              <w:rPr>
                <w:rFonts w:ascii="Arial" w:hAnsi="Arial"/>
                <w:b/>
                <w:sz w:val="18"/>
                <w:szCs w:val="18"/>
              </w:rPr>
            </w:pPr>
            <w:r w:rsidRPr="00505EBE">
              <w:rPr>
                <w:rFonts w:ascii="Arial" w:hAnsi="Arial"/>
                <w:b/>
                <w:sz w:val="18"/>
                <w:szCs w:val="18"/>
              </w:rPr>
              <w:t>Sydney Harbour Foreshore Authority Regulation 2011</w:t>
            </w: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lang w:eastAsia="en-AU"/>
              </w:rPr>
              <w:t>Clause 22(1) – A ranger or police officer may require a person to state their full name and residential address if they suspect the person has committed an offence under the regulations while in a public place.</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Clause 22(2)(a)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Not state full name and residential address when required to</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380"/>
        </w:trPr>
        <w:tc>
          <w:tcPr>
            <w:tcW w:w="2127" w:type="dxa"/>
            <w:vMerge/>
            <w:shd w:val="clear" w:color="auto" w:fill="BDF4FF"/>
          </w:tcPr>
          <w:p w:rsidR="005C12B9" w:rsidRPr="00505EBE" w:rsidRDefault="005C12B9" w:rsidP="00A02D7D">
            <w:pPr>
              <w:spacing w:before="0" w:line="264" w:lineRule="auto"/>
              <w:rPr>
                <w:rFonts w:ascii="Arial" w:hAnsi="Arial"/>
                <w:b/>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bCs/>
                <w:sz w:val="18"/>
                <w:szCs w:val="18"/>
                <w:lang w:eastAsia="en-AU"/>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Clause 22(2)(b)</w:t>
            </w:r>
          </w:p>
        </w:tc>
        <w:tc>
          <w:tcPr>
            <w:tcW w:w="3118" w:type="dxa"/>
            <w:shd w:val="clear" w:color="auto" w:fill="F2F2F2" w:themeFill="background1" w:themeFillShade="F2"/>
            <w:vAlign w:val="center"/>
          </w:tcPr>
          <w:p w:rsidR="005C12B9" w:rsidRPr="00500B86" w:rsidRDefault="005C12B9" w:rsidP="00A02D7D">
            <w:pPr>
              <w:tabs>
                <w:tab w:val="left" w:pos="1110"/>
              </w:tabs>
              <w:spacing w:before="0" w:line="264" w:lineRule="auto"/>
              <w:rPr>
                <w:rFonts w:ascii="Arial" w:hAnsi="Arial"/>
                <w:sz w:val="18"/>
                <w:szCs w:val="18"/>
              </w:rPr>
            </w:pPr>
            <w:r w:rsidRPr="00500B86">
              <w:rPr>
                <w:rFonts w:ascii="Arial" w:hAnsi="Arial"/>
                <w:sz w:val="18"/>
                <w:szCs w:val="18"/>
              </w:rPr>
              <w:t>Provide false, misleading information re: name, address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555"/>
        </w:trPr>
        <w:tc>
          <w:tcPr>
            <w:tcW w:w="2127" w:type="dxa"/>
            <w:vMerge w:val="restart"/>
            <w:shd w:val="clear" w:color="auto" w:fill="BDF4FF"/>
          </w:tcPr>
          <w:p w:rsidR="005C12B9" w:rsidRPr="00505EBE" w:rsidRDefault="005C12B9" w:rsidP="00A02D7D">
            <w:pPr>
              <w:spacing w:before="0" w:line="264" w:lineRule="auto"/>
              <w:rPr>
                <w:rFonts w:ascii="Arial" w:hAnsi="Arial"/>
                <w:b/>
                <w:sz w:val="18"/>
                <w:szCs w:val="18"/>
              </w:rPr>
            </w:pPr>
            <w:r w:rsidRPr="00505EBE">
              <w:rPr>
                <w:rFonts w:ascii="Arial" w:hAnsi="Arial"/>
                <w:b/>
                <w:sz w:val="18"/>
                <w:szCs w:val="18"/>
              </w:rPr>
              <w:t>Sydney Olympic Park Authority Regulation 2007</w:t>
            </w:r>
          </w:p>
        </w:tc>
        <w:tc>
          <w:tcPr>
            <w:tcW w:w="4819" w:type="dxa"/>
            <w:shd w:val="clear" w:color="auto" w:fill="E7FBFF"/>
          </w:tcPr>
          <w:p w:rsidR="005C12B9" w:rsidRPr="00500B86" w:rsidRDefault="005C12B9" w:rsidP="00C762A2">
            <w:pPr>
              <w:spacing w:before="0" w:line="264" w:lineRule="auto"/>
              <w:rPr>
                <w:rFonts w:ascii="Arial" w:hAnsi="Arial"/>
                <w:sz w:val="18"/>
                <w:szCs w:val="18"/>
                <w:lang w:eastAsia="en-AU"/>
              </w:rPr>
            </w:pPr>
            <w:r w:rsidRPr="00500B86">
              <w:rPr>
                <w:rFonts w:ascii="Arial" w:hAnsi="Arial"/>
                <w:sz w:val="18"/>
                <w:szCs w:val="18"/>
                <w:lang w:eastAsia="en-AU"/>
              </w:rPr>
              <w:t>Clause 13(1)(e) – A person must not fail to comply with a reasonable request or direction given for the purpose of securing good order and management and enjoyment of Sydney Olympic Park, or any part of Sydney Olympic Park, by an authorised person (inc</w:t>
            </w:r>
            <w:r w:rsidR="00C762A2">
              <w:rPr>
                <w:rFonts w:ascii="Arial" w:hAnsi="Arial"/>
                <w:sz w:val="18"/>
                <w:szCs w:val="18"/>
                <w:lang w:eastAsia="en-AU"/>
              </w:rPr>
              <w:t xml:space="preserve">l. a </w:t>
            </w:r>
            <w:r w:rsidRPr="00500B86">
              <w:rPr>
                <w:rFonts w:ascii="Arial" w:hAnsi="Arial"/>
                <w:sz w:val="18"/>
                <w:szCs w:val="18"/>
                <w:lang w:eastAsia="en-AU"/>
              </w:rPr>
              <w:t>police officer).</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lang w:eastAsia="en-AU"/>
              </w:rPr>
              <w:t>Clause 13(1)(e)</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comply with request/ direction by Authority/police</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1</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1 ($500)</w:t>
            </w:r>
          </w:p>
        </w:tc>
      </w:tr>
      <w:tr w:rsidR="005C12B9" w:rsidRPr="00500B86" w:rsidTr="00A02D7D">
        <w:trPr>
          <w:cantSplit/>
          <w:trHeight w:val="611"/>
        </w:trPr>
        <w:tc>
          <w:tcPr>
            <w:tcW w:w="2127" w:type="dxa"/>
            <w:vMerge/>
            <w:shd w:val="clear" w:color="auto" w:fill="BDF4FF"/>
          </w:tcPr>
          <w:p w:rsidR="005C12B9" w:rsidRPr="00505EBE" w:rsidRDefault="005C12B9" w:rsidP="00A02D7D">
            <w:pPr>
              <w:spacing w:before="0" w:line="264" w:lineRule="auto"/>
              <w:rPr>
                <w:rFonts w:ascii="Arial" w:hAnsi="Arial"/>
                <w:b/>
                <w:sz w:val="18"/>
                <w:szCs w:val="18"/>
              </w:rPr>
            </w:pP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lang w:eastAsia="en-AU"/>
              </w:rPr>
              <w:t>Clause 29(1) – Authorised person or a police officer may require a person to state their full name and residential address if they suspect that the person has committed, or been involved in the commission of, an offence against the Act or this Regulation while at the Sydney Olympic Park.</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Clause 29(2)(a)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comply with requirement to state name &amp; address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310"/>
        </w:trPr>
        <w:tc>
          <w:tcPr>
            <w:tcW w:w="2127" w:type="dxa"/>
            <w:vMerge/>
            <w:shd w:val="clear" w:color="auto" w:fill="BDF4FF"/>
          </w:tcPr>
          <w:p w:rsidR="005C12B9" w:rsidRPr="00505EBE" w:rsidRDefault="005C12B9" w:rsidP="00A02D7D">
            <w:pPr>
              <w:spacing w:before="0" w:line="264" w:lineRule="auto"/>
              <w:rPr>
                <w:rFonts w:ascii="Arial" w:hAnsi="Arial"/>
                <w:b/>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bCs/>
                <w:sz w:val="18"/>
                <w:szCs w:val="18"/>
                <w:lang w:eastAsia="en-AU"/>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Clause 29(2)(b)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false/misleading information re name &amp; address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555"/>
        </w:trPr>
        <w:tc>
          <w:tcPr>
            <w:tcW w:w="2127" w:type="dxa"/>
            <w:vMerge w:val="restart"/>
            <w:shd w:val="clear" w:color="auto" w:fill="BDF4FF"/>
          </w:tcPr>
          <w:p w:rsidR="005C12B9" w:rsidRPr="00505EBE" w:rsidRDefault="005C12B9" w:rsidP="00A02D7D">
            <w:pPr>
              <w:spacing w:before="0" w:line="264" w:lineRule="auto"/>
              <w:rPr>
                <w:rFonts w:ascii="Arial" w:hAnsi="Arial"/>
                <w:b/>
                <w:sz w:val="18"/>
                <w:szCs w:val="18"/>
              </w:rPr>
            </w:pPr>
            <w:r w:rsidRPr="00505EBE">
              <w:rPr>
                <w:rFonts w:ascii="Arial" w:hAnsi="Arial"/>
                <w:b/>
                <w:sz w:val="18"/>
                <w:szCs w:val="18"/>
              </w:rPr>
              <w:t>Sydney Opera House Trust By-law 2010</w:t>
            </w:r>
          </w:p>
        </w:tc>
        <w:tc>
          <w:tcPr>
            <w:tcW w:w="4819" w:type="dxa"/>
            <w:vMerge w:val="restart"/>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lang w:eastAsia="en-AU"/>
              </w:rPr>
              <w:t>Clause 13(1) – An authorised officer (incl. a police officer) may require a person to state their full name and residential address if the officer suspects the person is contravening or has contravened any provision of this By-law or is committing or has committed any other offence on the Opera House premises.</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Clause 13(2)(a)</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comply with requirement to state name and address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555"/>
        </w:trPr>
        <w:tc>
          <w:tcPr>
            <w:tcW w:w="2127" w:type="dxa"/>
            <w:vMerge/>
            <w:shd w:val="clear" w:color="auto" w:fill="BDF4FF"/>
          </w:tcPr>
          <w:p w:rsidR="005C12B9" w:rsidRPr="00505EBE" w:rsidRDefault="005C12B9" w:rsidP="00A02D7D">
            <w:pPr>
              <w:spacing w:before="0" w:line="264" w:lineRule="auto"/>
              <w:rPr>
                <w:rFonts w:ascii="Arial" w:hAnsi="Arial"/>
                <w:b/>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bCs/>
                <w:sz w:val="18"/>
                <w:szCs w:val="18"/>
                <w:lang w:eastAsia="en-AU"/>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Clause 13(2)(b)</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Furnish false/misleading information re name and address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275"/>
        </w:trPr>
        <w:tc>
          <w:tcPr>
            <w:tcW w:w="2127" w:type="dxa"/>
            <w:vMerge w:val="restart"/>
            <w:shd w:val="clear" w:color="auto" w:fill="BDF4FF"/>
          </w:tcPr>
          <w:p w:rsidR="005C12B9" w:rsidRPr="00505EBE" w:rsidRDefault="005C12B9" w:rsidP="00A02D7D">
            <w:pPr>
              <w:spacing w:before="0" w:line="264" w:lineRule="auto"/>
              <w:rPr>
                <w:rFonts w:ascii="Arial" w:hAnsi="Arial"/>
                <w:b/>
                <w:sz w:val="18"/>
                <w:szCs w:val="18"/>
              </w:rPr>
            </w:pPr>
            <w:r w:rsidRPr="00505EBE">
              <w:rPr>
                <w:rFonts w:ascii="Arial" w:hAnsi="Arial"/>
                <w:b/>
                <w:sz w:val="18"/>
                <w:szCs w:val="18"/>
              </w:rPr>
              <w:t>Terrorism (Police Powers) Act 2002</w:t>
            </w: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16(1) – A police officer may request a person whose identity is unknown to the officer to disclose their identity if the officer suspects the person is the target of an authorisation (or the person is found in suspicious circumstances in the company of the target of the authorisation), or the person is in or on a vehicle that the officer suspects on reasonable grounds is the target of an authorisation, or the person is in an area that is the target of an authorisation.</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16(2)</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disclose identity on request to do so</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564"/>
        </w:trPr>
        <w:tc>
          <w:tcPr>
            <w:tcW w:w="2127" w:type="dxa"/>
            <w:vMerge/>
            <w:shd w:val="clear" w:color="auto" w:fill="BDF4FF"/>
          </w:tcPr>
          <w:p w:rsidR="005C12B9" w:rsidRPr="00505EBE" w:rsidRDefault="005C12B9" w:rsidP="00A02D7D">
            <w:pPr>
              <w:spacing w:before="0" w:line="264" w:lineRule="auto"/>
              <w:rPr>
                <w:rFonts w:ascii="Arial" w:hAnsi="Arial"/>
                <w:b/>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16(3)(a)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false name</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A02D7D">
        <w:trPr>
          <w:cantSplit/>
          <w:trHeight w:val="528"/>
        </w:trPr>
        <w:tc>
          <w:tcPr>
            <w:tcW w:w="2127" w:type="dxa"/>
            <w:vMerge/>
            <w:shd w:val="clear" w:color="auto" w:fill="BDF4FF"/>
          </w:tcPr>
          <w:p w:rsidR="005C12B9" w:rsidRPr="00505EBE" w:rsidRDefault="005C12B9" w:rsidP="00A02D7D">
            <w:pPr>
              <w:spacing w:before="0" w:line="264" w:lineRule="auto"/>
              <w:rPr>
                <w:rFonts w:ascii="Arial" w:hAnsi="Arial"/>
                <w:b/>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16(3)(b)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address that is not full and correct address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7115DA">
        <w:trPr>
          <w:cantSplit/>
          <w:trHeight w:val="247"/>
        </w:trPr>
        <w:tc>
          <w:tcPr>
            <w:tcW w:w="2127" w:type="dxa"/>
            <w:vMerge/>
            <w:shd w:val="clear" w:color="auto" w:fill="BDF4FF"/>
          </w:tcPr>
          <w:p w:rsidR="005C12B9" w:rsidRPr="00505EBE" w:rsidRDefault="005C12B9" w:rsidP="00A02D7D">
            <w:pPr>
              <w:spacing w:before="0" w:line="264" w:lineRule="auto"/>
              <w:rPr>
                <w:rFonts w:ascii="Arial" w:hAnsi="Arial"/>
                <w:b/>
                <w:sz w:val="18"/>
                <w:szCs w:val="18"/>
              </w:rPr>
            </w:pPr>
          </w:p>
        </w:tc>
        <w:tc>
          <w:tcPr>
            <w:tcW w:w="4819" w:type="dxa"/>
            <w:vMerge w:val="restart"/>
            <w:shd w:val="clear" w:color="auto" w:fill="F2F2F2" w:themeFill="background1" w:themeFillShade="F2"/>
          </w:tcPr>
          <w:p w:rsidR="005C12B9" w:rsidRPr="00500B86" w:rsidRDefault="005C12B9" w:rsidP="00C762A2">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 xml:space="preserve">26T – </w:t>
            </w:r>
            <w:r w:rsidR="00C762A2">
              <w:rPr>
                <w:rFonts w:ascii="Arial" w:hAnsi="Arial"/>
                <w:sz w:val="18"/>
                <w:szCs w:val="18"/>
                <w:lang w:eastAsia="en-AU"/>
              </w:rPr>
              <w:t>A p</w:t>
            </w:r>
            <w:r w:rsidRPr="00500B86">
              <w:rPr>
                <w:rFonts w:ascii="Arial" w:hAnsi="Arial"/>
                <w:sz w:val="18"/>
                <w:szCs w:val="18"/>
                <w:lang w:eastAsia="en-AU"/>
              </w:rPr>
              <w:t>olice officer may request a person whose identity is unknown to the officer to disclose their identity if the officer believes the person may be able to assist the officer in executing a preventative detention order.</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26T(2)</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Fail/refuse to comply with request to disclose identity</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7115DA">
        <w:trPr>
          <w:cantSplit/>
          <w:trHeight w:val="29"/>
        </w:trPr>
        <w:tc>
          <w:tcPr>
            <w:tcW w:w="2127" w:type="dxa"/>
            <w:vMerge/>
            <w:shd w:val="clear" w:color="auto" w:fill="BDF4FF"/>
          </w:tcPr>
          <w:p w:rsidR="005C12B9" w:rsidRPr="00505EBE" w:rsidRDefault="005C12B9" w:rsidP="00A02D7D">
            <w:pPr>
              <w:spacing w:before="0" w:line="264" w:lineRule="auto"/>
              <w:rPr>
                <w:rFonts w:ascii="Arial" w:hAnsi="Arial"/>
                <w:b/>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26T(3)(a)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false name to police officer</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7115DA">
        <w:trPr>
          <w:cantSplit/>
          <w:trHeight w:val="191"/>
        </w:trPr>
        <w:tc>
          <w:tcPr>
            <w:tcW w:w="2127" w:type="dxa"/>
            <w:vMerge/>
            <w:shd w:val="clear" w:color="auto" w:fill="BDF4FF"/>
          </w:tcPr>
          <w:p w:rsidR="005C12B9" w:rsidRPr="00505EBE" w:rsidRDefault="005C12B9" w:rsidP="00A02D7D">
            <w:pPr>
              <w:spacing w:before="0" w:line="264" w:lineRule="auto"/>
              <w:rPr>
                <w:rFonts w:ascii="Arial" w:hAnsi="Arial"/>
                <w:b/>
                <w:sz w:val="18"/>
                <w:szCs w:val="18"/>
              </w:rPr>
            </w:pPr>
            <w:bookmarkStart w:id="6" w:name="_Hlk323549991"/>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sz w:val="18"/>
                <w:szCs w:val="18"/>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26T(3)(b)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Give incorrect address to police officer</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bookmarkEnd w:id="6"/>
      <w:tr w:rsidR="005C12B9" w:rsidRPr="00500B86" w:rsidTr="007115DA">
        <w:trPr>
          <w:cantSplit/>
          <w:trHeight w:val="343"/>
        </w:trPr>
        <w:tc>
          <w:tcPr>
            <w:tcW w:w="2127" w:type="dxa"/>
            <w:vMerge w:val="restart"/>
            <w:shd w:val="clear" w:color="auto" w:fill="BDF4FF"/>
          </w:tcPr>
          <w:p w:rsidR="005C12B9" w:rsidRPr="00505EBE" w:rsidRDefault="005C12B9" w:rsidP="00A02D7D">
            <w:pPr>
              <w:spacing w:before="0" w:line="264" w:lineRule="auto"/>
              <w:rPr>
                <w:rFonts w:ascii="Arial" w:hAnsi="Arial"/>
                <w:b/>
                <w:sz w:val="18"/>
                <w:szCs w:val="18"/>
              </w:rPr>
            </w:pPr>
            <w:r w:rsidRPr="00505EBE">
              <w:rPr>
                <w:rFonts w:ascii="Arial" w:hAnsi="Arial"/>
                <w:b/>
                <w:sz w:val="18"/>
                <w:szCs w:val="18"/>
              </w:rPr>
              <w:t>Tow Truck Industry Act 1998</w:t>
            </w:r>
          </w:p>
        </w:tc>
        <w:tc>
          <w:tcPr>
            <w:tcW w:w="4819" w:type="dxa"/>
            <w:vMerge w:val="restart"/>
            <w:shd w:val="clear" w:color="auto" w:fill="E7FBFF"/>
          </w:tcPr>
          <w:p w:rsidR="005C12B9" w:rsidRPr="00500B86" w:rsidRDefault="005C12B9" w:rsidP="00A02D7D">
            <w:pPr>
              <w:spacing w:before="0" w:line="264" w:lineRule="auto"/>
              <w:rPr>
                <w:rFonts w:ascii="Arial" w:hAnsi="Arial"/>
                <w:sz w:val="18"/>
                <w:szCs w:val="18"/>
                <w:lang w:eastAsia="en-AU"/>
              </w:rPr>
            </w:pPr>
            <w:r w:rsidRPr="00500B86">
              <w:rPr>
                <w:rFonts w:ascii="Arial" w:hAnsi="Arial"/>
                <w:sz w:val="18"/>
                <w:szCs w:val="18"/>
              </w:rPr>
              <w:t xml:space="preserve">Section </w:t>
            </w:r>
            <w:r w:rsidRPr="00500B86">
              <w:rPr>
                <w:rFonts w:ascii="Arial" w:hAnsi="Arial"/>
                <w:sz w:val="18"/>
                <w:szCs w:val="18"/>
                <w:lang w:eastAsia="en-AU"/>
              </w:rPr>
              <w:t xml:space="preserve">79(2) – An authorised officer or a police officer may require a person to state his or her full name and residential address, if the officer suspects the person has committed an offence against the Act or regulations. </w:t>
            </w:r>
          </w:p>
        </w:tc>
        <w:tc>
          <w:tcPr>
            <w:tcW w:w="1843" w:type="dxa"/>
            <w:shd w:val="clear" w:color="auto" w:fill="E7FBFF"/>
            <w:vAlign w:val="center"/>
          </w:tcPr>
          <w:p w:rsidR="005C12B9" w:rsidRPr="005C12B9" w:rsidRDefault="005C12B9" w:rsidP="00A02D7D">
            <w:pPr>
              <w:spacing w:before="0" w:line="264" w:lineRule="auto"/>
              <w:rPr>
                <w:rFonts w:ascii="Arial" w:hAnsi="Arial"/>
                <w:sz w:val="18"/>
                <w:szCs w:val="18"/>
              </w:rPr>
            </w:pPr>
            <w:r w:rsidRPr="005C12B9">
              <w:rPr>
                <w:rFonts w:ascii="Arial" w:hAnsi="Arial"/>
                <w:sz w:val="18"/>
                <w:szCs w:val="18"/>
              </w:rPr>
              <w:t>Section 85(1)</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Neglect/fail to comply with requirement of part 5 division 1</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4</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fine only – 3 (variable)</w:t>
            </w:r>
          </w:p>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CSO – 1 (100 hours) </w:t>
            </w:r>
          </w:p>
        </w:tc>
      </w:tr>
      <w:tr w:rsidR="005C12B9" w:rsidRPr="00500B86" w:rsidTr="007115DA">
        <w:trPr>
          <w:cantSplit/>
          <w:trHeight w:val="139"/>
        </w:trPr>
        <w:tc>
          <w:tcPr>
            <w:tcW w:w="2127" w:type="dxa"/>
            <w:vMerge/>
            <w:shd w:val="clear" w:color="auto" w:fill="BDF4FF"/>
          </w:tcPr>
          <w:p w:rsidR="005C12B9" w:rsidRPr="00505EBE" w:rsidRDefault="005C12B9" w:rsidP="00A02D7D">
            <w:pPr>
              <w:spacing w:before="0" w:line="264" w:lineRule="auto"/>
              <w:rPr>
                <w:rFonts w:ascii="Arial" w:hAnsi="Arial"/>
                <w:b/>
                <w:sz w:val="18"/>
                <w:szCs w:val="18"/>
              </w:rPr>
            </w:pPr>
          </w:p>
        </w:tc>
        <w:tc>
          <w:tcPr>
            <w:tcW w:w="4819" w:type="dxa"/>
            <w:vMerge/>
            <w:shd w:val="clear" w:color="auto" w:fill="E7FBFF"/>
          </w:tcPr>
          <w:p w:rsidR="005C12B9" w:rsidRPr="00500B86" w:rsidRDefault="005C12B9" w:rsidP="00A02D7D">
            <w:pPr>
              <w:spacing w:before="0" w:line="264" w:lineRule="auto"/>
              <w:rPr>
                <w:rFonts w:ascii="Arial" w:hAnsi="Arial"/>
                <w:sz w:val="18"/>
                <w:szCs w:val="18"/>
              </w:rPr>
            </w:pP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85(2)</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Provide false/misleading information/records</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7115DA">
        <w:trPr>
          <w:cantSplit/>
          <w:trHeight w:val="927"/>
        </w:trPr>
        <w:tc>
          <w:tcPr>
            <w:tcW w:w="2127" w:type="dxa"/>
            <w:shd w:val="clear" w:color="auto" w:fill="BDF4FF"/>
          </w:tcPr>
          <w:p w:rsidR="005C12B9" w:rsidRPr="00505EBE" w:rsidRDefault="005C12B9" w:rsidP="00A02D7D">
            <w:pPr>
              <w:spacing w:before="0" w:line="264" w:lineRule="auto"/>
              <w:rPr>
                <w:rFonts w:ascii="Arial" w:hAnsi="Arial"/>
                <w:b/>
                <w:sz w:val="18"/>
                <w:szCs w:val="18"/>
              </w:rPr>
            </w:pPr>
            <w:r w:rsidRPr="00505EBE">
              <w:rPr>
                <w:rFonts w:ascii="Arial" w:hAnsi="Arial"/>
                <w:b/>
                <w:sz w:val="18"/>
                <w:szCs w:val="18"/>
              </w:rPr>
              <w:t>Unlawful Gambling Act 1998</w:t>
            </w:r>
          </w:p>
        </w:tc>
        <w:tc>
          <w:tcPr>
            <w:tcW w:w="4819" w:type="dxa"/>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w:t>
            </w:r>
            <w:r w:rsidRPr="00500B86">
              <w:rPr>
                <w:rFonts w:ascii="Arial" w:hAnsi="Arial"/>
                <w:sz w:val="18"/>
                <w:szCs w:val="18"/>
                <w:lang w:eastAsia="en-AU"/>
              </w:rPr>
              <w:t>40(2)(e) – An authorised officer, or a police officer, may require a person to state their full name and residential address if the officer suspects the person has contravened, or is contravening, this Act or the regulations.</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43(3)</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Relevant person fail to give assistance to police officer</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7115DA">
        <w:trPr>
          <w:cantSplit/>
          <w:trHeight w:val="582"/>
        </w:trPr>
        <w:tc>
          <w:tcPr>
            <w:tcW w:w="2127" w:type="dxa"/>
            <w:shd w:val="clear" w:color="auto" w:fill="BDF4FF"/>
          </w:tcPr>
          <w:p w:rsidR="005C12B9" w:rsidRPr="00505EBE" w:rsidRDefault="005C12B9" w:rsidP="00A02D7D">
            <w:pPr>
              <w:spacing w:before="0" w:line="264" w:lineRule="auto"/>
              <w:rPr>
                <w:rFonts w:ascii="Arial" w:hAnsi="Arial"/>
                <w:b/>
                <w:sz w:val="18"/>
                <w:szCs w:val="18"/>
              </w:rPr>
            </w:pPr>
            <w:r w:rsidRPr="00505EBE">
              <w:rPr>
                <w:rFonts w:ascii="Arial" w:hAnsi="Arial"/>
                <w:b/>
                <w:sz w:val="18"/>
                <w:szCs w:val="18"/>
              </w:rPr>
              <w:lastRenderedPageBreak/>
              <w:t>Weapons Prohibition Act 1998*</w:t>
            </w:r>
          </w:p>
        </w:tc>
        <w:tc>
          <w:tcPr>
            <w:tcW w:w="4819" w:type="dxa"/>
            <w:shd w:val="clear" w:color="auto" w:fill="E7FBFF"/>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 xml:space="preserve">Section 29* </w:t>
            </w:r>
            <w:r w:rsidRPr="00500B86">
              <w:rPr>
                <w:rFonts w:ascii="Arial" w:hAnsi="Arial"/>
                <w:sz w:val="18"/>
                <w:szCs w:val="18"/>
                <w:lang w:eastAsia="en-AU"/>
              </w:rPr>
              <w:t xml:space="preserve">– </w:t>
            </w:r>
            <w:r w:rsidRPr="00500B86">
              <w:rPr>
                <w:rFonts w:ascii="Arial" w:hAnsi="Arial"/>
                <w:sz w:val="18"/>
                <w:szCs w:val="18"/>
              </w:rPr>
              <w:t>A person to whom a permit (for prohibited weapons) is issued must, on demand made by an authorised officer or police officer provide proof of their identity, and his or her usual place of residence, to the officer.</w:t>
            </w:r>
          </w:p>
        </w:tc>
        <w:tc>
          <w:tcPr>
            <w:tcW w:w="1843"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Section 29(1)(c)</w:t>
            </w:r>
          </w:p>
        </w:tc>
        <w:tc>
          <w:tcPr>
            <w:tcW w:w="3118"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Not provide proof of identity/address to officer</w:t>
            </w:r>
          </w:p>
        </w:tc>
        <w:tc>
          <w:tcPr>
            <w:tcW w:w="1276"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E7FBFF"/>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7115DA">
        <w:trPr>
          <w:cantSplit/>
          <w:trHeight w:val="118"/>
        </w:trPr>
        <w:tc>
          <w:tcPr>
            <w:tcW w:w="2127" w:type="dxa"/>
            <w:vMerge w:val="restart"/>
            <w:shd w:val="clear" w:color="auto" w:fill="BDF4FF"/>
          </w:tcPr>
          <w:p w:rsidR="005C12B9" w:rsidRPr="00505EBE" w:rsidRDefault="005C12B9" w:rsidP="00A02D7D">
            <w:pPr>
              <w:spacing w:before="0" w:line="264" w:lineRule="auto"/>
              <w:rPr>
                <w:rFonts w:ascii="Arial" w:hAnsi="Arial"/>
                <w:b/>
                <w:sz w:val="18"/>
                <w:szCs w:val="18"/>
              </w:rPr>
            </w:pPr>
            <w:r w:rsidRPr="00505EBE">
              <w:rPr>
                <w:rFonts w:ascii="Arial" w:hAnsi="Arial"/>
                <w:b/>
                <w:sz w:val="18"/>
                <w:szCs w:val="18"/>
              </w:rPr>
              <w:t>Western Sydney Parklands Regulation 2007</w:t>
            </w:r>
          </w:p>
        </w:tc>
        <w:tc>
          <w:tcPr>
            <w:tcW w:w="4819" w:type="dxa"/>
            <w:vMerge w:val="restart"/>
            <w:shd w:val="clear" w:color="auto" w:fill="F2F2F2" w:themeFill="background1" w:themeFillShade="F2"/>
          </w:tcPr>
          <w:p w:rsidR="005C12B9" w:rsidRPr="00500B86" w:rsidRDefault="005C12B9" w:rsidP="00A02D7D">
            <w:pPr>
              <w:spacing w:before="0" w:line="264" w:lineRule="auto"/>
              <w:rPr>
                <w:rFonts w:ascii="Arial" w:hAnsi="Arial"/>
                <w:sz w:val="18"/>
                <w:szCs w:val="18"/>
              </w:rPr>
            </w:pPr>
            <w:r w:rsidRPr="00500B86">
              <w:rPr>
                <w:rFonts w:ascii="Arial" w:hAnsi="Arial"/>
                <w:sz w:val="18"/>
                <w:szCs w:val="18"/>
                <w:lang w:eastAsia="en-AU"/>
              </w:rPr>
              <w:t>Clause 5 – A ranger or police officer may require a person to state their full name and residential address if they suspect the person has committed an offence against this Regulation while on trust lands.</w:t>
            </w: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Clause 5(2)(a)</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Fail to comply with requirement to state name and address</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tr w:rsidR="005C12B9" w:rsidRPr="00500B86" w:rsidTr="007115DA">
        <w:trPr>
          <w:cantSplit/>
          <w:trHeight w:val="184"/>
        </w:trPr>
        <w:tc>
          <w:tcPr>
            <w:tcW w:w="2127" w:type="dxa"/>
            <w:vMerge/>
            <w:shd w:val="clear" w:color="auto" w:fill="BDF4FF"/>
          </w:tcPr>
          <w:p w:rsidR="005C12B9" w:rsidRPr="00505EBE" w:rsidRDefault="005C12B9" w:rsidP="00A02D7D">
            <w:pPr>
              <w:spacing w:before="0" w:line="264" w:lineRule="auto"/>
              <w:rPr>
                <w:rFonts w:ascii="Arial" w:hAnsi="Arial"/>
                <w:b/>
                <w:sz w:val="18"/>
                <w:szCs w:val="18"/>
              </w:rPr>
            </w:pPr>
          </w:p>
        </w:tc>
        <w:tc>
          <w:tcPr>
            <w:tcW w:w="4819" w:type="dxa"/>
            <w:vMerge/>
            <w:shd w:val="clear" w:color="auto" w:fill="F2F2F2" w:themeFill="background1" w:themeFillShade="F2"/>
          </w:tcPr>
          <w:p w:rsidR="005C12B9" w:rsidRPr="00500B86" w:rsidRDefault="005C12B9" w:rsidP="00A02D7D">
            <w:pPr>
              <w:spacing w:before="0" w:line="264" w:lineRule="auto"/>
              <w:rPr>
                <w:rFonts w:ascii="Arial" w:hAnsi="Arial"/>
                <w:bCs/>
                <w:sz w:val="18"/>
                <w:szCs w:val="18"/>
                <w:lang w:eastAsia="en-AU"/>
              </w:rPr>
            </w:pPr>
          </w:p>
        </w:tc>
        <w:tc>
          <w:tcPr>
            <w:tcW w:w="1843"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Clause 5(2)(b)</w:t>
            </w:r>
          </w:p>
        </w:tc>
        <w:tc>
          <w:tcPr>
            <w:tcW w:w="3118"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Furnish false or misleading information</w:t>
            </w:r>
          </w:p>
        </w:tc>
        <w:tc>
          <w:tcPr>
            <w:tcW w:w="1276"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0</w:t>
            </w:r>
          </w:p>
        </w:tc>
        <w:tc>
          <w:tcPr>
            <w:tcW w:w="2410" w:type="dxa"/>
            <w:shd w:val="clear" w:color="auto" w:fill="F2F2F2" w:themeFill="background1" w:themeFillShade="F2"/>
            <w:vAlign w:val="center"/>
          </w:tcPr>
          <w:p w:rsidR="005C12B9" w:rsidRPr="00500B86" w:rsidRDefault="005C12B9" w:rsidP="00A02D7D">
            <w:pPr>
              <w:spacing w:before="0" w:line="264" w:lineRule="auto"/>
              <w:rPr>
                <w:rFonts w:ascii="Arial" w:hAnsi="Arial"/>
                <w:sz w:val="18"/>
                <w:szCs w:val="18"/>
              </w:rPr>
            </w:pPr>
            <w:r w:rsidRPr="00500B86">
              <w:rPr>
                <w:rFonts w:ascii="Arial" w:hAnsi="Arial"/>
                <w:sz w:val="18"/>
                <w:szCs w:val="18"/>
              </w:rPr>
              <w:t>n/a</w:t>
            </w:r>
          </w:p>
        </w:tc>
      </w:tr>
      <w:bookmarkEnd w:id="2"/>
    </w:tbl>
    <w:p w:rsidR="0094221D" w:rsidRPr="003842D1" w:rsidRDefault="0094221D" w:rsidP="00C762A2">
      <w:pPr>
        <w:rPr>
          <w:sz w:val="24"/>
        </w:rPr>
      </w:pPr>
    </w:p>
    <w:sectPr w:rsidR="0094221D" w:rsidRPr="003842D1" w:rsidSect="00A02D7D">
      <w:headerReference w:type="default" r:id="rId8"/>
      <w:footerReference w:type="default" r:id="rId9"/>
      <w:endnotePr>
        <w:numFmt w:val="decimal"/>
      </w:endnotePr>
      <w:pgSz w:w="16838" w:h="11906" w:orient="landscape" w:code="9"/>
      <w:pgMar w:top="567" w:right="539" w:bottom="567" w:left="567" w:header="567"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2A2" w:rsidRDefault="00C762A2" w:rsidP="005C12B9">
      <w:pPr>
        <w:spacing w:before="0" w:line="240" w:lineRule="auto"/>
      </w:pPr>
      <w:r>
        <w:separator/>
      </w:r>
    </w:p>
  </w:endnote>
  <w:endnote w:type="continuationSeparator" w:id="0">
    <w:p w:rsidR="00C762A2" w:rsidRDefault="00C762A2" w:rsidP="005C12B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wis721 BT">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wis721 Lt BT">
    <w:altName w:val="Swis721 Lt BT"/>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A2" w:rsidRPr="00986E4F" w:rsidRDefault="00C762A2" w:rsidP="00A02D7D">
    <w:pPr>
      <w:pStyle w:val="NoSpacing"/>
      <w:spacing w:before="200"/>
      <w:rPr>
        <w:rFonts w:ascii="Arial" w:hAnsi="Arial"/>
        <w:sz w:val="16"/>
        <w:szCs w:val="18"/>
      </w:rPr>
    </w:pPr>
    <w:r w:rsidRPr="00986E4F">
      <w:rPr>
        <w:rFonts w:ascii="Arial" w:hAnsi="Arial"/>
        <w:sz w:val="16"/>
        <w:szCs w:val="18"/>
      </w:rPr>
      <w:t>* Indicates police powers to request identificatio</w:t>
    </w:r>
    <w:r>
      <w:rPr>
        <w:rFonts w:ascii="Arial" w:hAnsi="Arial"/>
        <w:sz w:val="16"/>
        <w:szCs w:val="18"/>
      </w:rPr>
      <w:t xml:space="preserve">n, in addition to those powers </w:t>
    </w:r>
    <w:r w:rsidRPr="00986E4F">
      <w:rPr>
        <w:rFonts w:ascii="Arial" w:hAnsi="Arial"/>
        <w:sz w:val="16"/>
        <w:szCs w:val="18"/>
      </w:rPr>
      <w:t xml:space="preserve">identified by The Hon. Paul Lynch MP in Parliament.   </w:t>
    </w:r>
  </w:p>
  <w:p w:rsidR="00C762A2" w:rsidRPr="00986E4F" w:rsidRDefault="00C762A2" w:rsidP="00A02D7D">
    <w:pPr>
      <w:pStyle w:val="NoSpacing"/>
      <w:rPr>
        <w:rFonts w:ascii="Arial" w:hAnsi="Arial"/>
        <w:color w:val="000000"/>
        <w:sz w:val="16"/>
        <w:szCs w:val="18"/>
      </w:rPr>
    </w:pPr>
    <w:r w:rsidRPr="00986E4F">
      <w:rPr>
        <w:rFonts w:ascii="Arial" w:hAnsi="Arial"/>
        <w:sz w:val="16"/>
        <w:szCs w:val="18"/>
        <w:lang w:eastAsia="en-AU"/>
      </w:rPr>
      <w:t xml:space="preserve">** These figures were obtained from </w:t>
    </w:r>
    <w:r w:rsidRPr="00986E4F">
      <w:rPr>
        <w:rFonts w:ascii="Arial" w:hAnsi="Arial"/>
        <w:color w:val="000000"/>
        <w:sz w:val="16"/>
        <w:szCs w:val="18"/>
      </w:rPr>
      <w:t xml:space="preserve">Judicial Information Research System (JIRS), Judicial Commission of NSW, accessed 13 December 2012.    </w:t>
    </w:r>
  </w:p>
  <w:p w:rsidR="00C762A2" w:rsidRPr="00B36855" w:rsidRDefault="00C762A2" w:rsidP="00A02D7D">
    <w:pPr>
      <w:tabs>
        <w:tab w:val="right" w:pos="15593"/>
      </w:tabs>
      <w:spacing w:before="0"/>
      <w:rPr>
        <w:rFonts w:ascii="Arial" w:hAnsi="Arial"/>
        <w:sz w:val="16"/>
      </w:rPr>
    </w:pPr>
    <w:r w:rsidRPr="00986E4F">
      <w:rPr>
        <w:rFonts w:ascii="Arial" w:hAnsi="Arial"/>
        <w:sz w:val="16"/>
        <w:szCs w:val="18"/>
      </w:rPr>
      <w:t xml:space="preserve">*** These are the types of penalties that were imposed by the court under the </w:t>
    </w:r>
    <w:r w:rsidRPr="00986E4F">
      <w:rPr>
        <w:rFonts w:ascii="Arial" w:hAnsi="Arial"/>
        <w:i/>
        <w:sz w:val="16"/>
        <w:szCs w:val="18"/>
      </w:rPr>
      <w:t>Crimes (Sentencing Procedure Act) 1999</w:t>
    </w:r>
    <w:r w:rsidRPr="00986E4F">
      <w:rPr>
        <w:rFonts w:ascii="Arial" w:hAnsi="Arial"/>
        <w:sz w:val="16"/>
        <w:szCs w:val="18"/>
      </w:rPr>
      <w:t xml:space="preserve"> in relation to </w:t>
    </w:r>
    <w:r>
      <w:rPr>
        <w:rFonts w:ascii="Arial" w:hAnsi="Arial"/>
        <w:sz w:val="16"/>
        <w:szCs w:val="18"/>
      </w:rPr>
      <w:t>each offence.</w:t>
    </w:r>
    <w:r w:rsidRPr="00B36855">
      <w:rPr>
        <w:rFonts w:ascii="Arial" w:hAnsi="Arial"/>
        <w:sz w:val="10"/>
        <w:szCs w:val="18"/>
      </w:rPr>
      <w:tab/>
    </w:r>
    <w:sdt>
      <w:sdtPr>
        <w:rPr>
          <w:rFonts w:ascii="Arial" w:hAnsi="Arial"/>
          <w:sz w:val="16"/>
        </w:rPr>
        <w:id w:val="250395305"/>
        <w:docPartObj>
          <w:docPartGallery w:val="Page Numbers (Top of Page)"/>
          <w:docPartUnique/>
        </w:docPartObj>
      </w:sdtPr>
      <w:sdtContent>
        <w:r w:rsidRPr="00B36855">
          <w:rPr>
            <w:rFonts w:ascii="Arial" w:hAnsi="Arial"/>
            <w:sz w:val="16"/>
          </w:rPr>
          <w:t xml:space="preserve">Page </w:t>
        </w:r>
        <w:r w:rsidRPr="00B36855">
          <w:rPr>
            <w:rFonts w:ascii="Arial" w:hAnsi="Arial"/>
            <w:b/>
            <w:sz w:val="16"/>
          </w:rPr>
          <w:fldChar w:fldCharType="begin"/>
        </w:r>
        <w:r w:rsidRPr="00B36855">
          <w:rPr>
            <w:rFonts w:ascii="Arial" w:hAnsi="Arial"/>
            <w:b/>
            <w:sz w:val="16"/>
          </w:rPr>
          <w:instrText xml:space="preserve"> PAGE </w:instrText>
        </w:r>
        <w:r w:rsidRPr="00B36855">
          <w:rPr>
            <w:rFonts w:ascii="Arial" w:hAnsi="Arial"/>
            <w:b/>
            <w:sz w:val="16"/>
          </w:rPr>
          <w:fldChar w:fldCharType="separate"/>
        </w:r>
        <w:r w:rsidR="007115DA">
          <w:rPr>
            <w:rFonts w:ascii="Arial" w:hAnsi="Arial"/>
            <w:b/>
            <w:noProof/>
            <w:sz w:val="16"/>
          </w:rPr>
          <w:t>1</w:t>
        </w:r>
        <w:r w:rsidRPr="00B36855">
          <w:rPr>
            <w:rFonts w:ascii="Arial" w:hAnsi="Arial"/>
            <w:b/>
            <w:sz w:val="16"/>
          </w:rPr>
          <w:fldChar w:fldCharType="end"/>
        </w:r>
        <w:r w:rsidRPr="00B36855">
          <w:rPr>
            <w:rFonts w:ascii="Arial" w:hAnsi="Arial"/>
            <w:sz w:val="16"/>
          </w:rPr>
          <w:t xml:space="preserve"> </w:t>
        </w:r>
        <w:r>
          <w:rPr>
            <w:rFonts w:ascii="Arial" w:hAnsi="Arial"/>
            <w:sz w:val="16"/>
          </w:rPr>
          <w:t>|</w:t>
        </w:r>
        <w:r w:rsidRPr="00B36855">
          <w:rPr>
            <w:rFonts w:ascii="Arial" w:hAnsi="Arial"/>
            <w:sz w:val="16"/>
          </w:rPr>
          <w:t xml:space="preserve"> </w:t>
        </w:r>
        <w:r w:rsidRPr="00B36855">
          <w:rPr>
            <w:rFonts w:ascii="Arial" w:hAnsi="Arial"/>
            <w:sz w:val="16"/>
          </w:rPr>
          <w:fldChar w:fldCharType="begin"/>
        </w:r>
        <w:r w:rsidRPr="00B36855">
          <w:rPr>
            <w:rFonts w:ascii="Arial" w:hAnsi="Arial"/>
            <w:sz w:val="16"/>
          </w:rPr>
          <w:instrText xml:space="preserve"> NUMPAGES  </w:instrText>
        </w:r>
        <w:r w:rsidRPr="00B36855">
          <w:rPr>
            <w:rFonts w:ascii="Arial" w:hAnsi="Arial"/>
            <w:sz w:val="16"/>
          </w:rPr>
          <w:fldChar w:fldCharType="separate"/>
        </w:r>
        <w:r w:rsidR="007115DA">
          <w:rPr>
            <w:rFonts w:ascii="Arial" w:hAnsi="Arial"/>
            <w:noProof/>
            <w:sz w:val="16"/>
          </w:rPr>
          <w:t>15</w:t>
        </w:r>
        <w:r w:rsidRPr="00B36855">
          <w:rPr>
            <w:rFonts w:ascii="Arial" w:hAnsi="Arial"/>
            <w:sz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2A2" w:rsidRDefault="00C762A2" w:rsidP="005C12B9">
      <w:pPr>
        <w:spacing w:before="0" w:line="240" w:lineRule="auto"/>
      </w:pPr>
      <w:r>
        <w:separator/>
      </w:r>
    </w:p>
  </w:footnote>
  <w:footnote w:type="continuationSeparator" w:id="0">
    <w:p w:rsidR="00C762A2" w:rsidRDefault="00C762A2" w:rsidP="005C12B9">
      <w:pPr>
        <w:spacing w:before="0" w:line="240" w:lineRule="auto"/>
      </w:pPr>
      <w:r>
        <w:continuationSeparator/>
      </w:r>
    </w:p>
  </w:footnote>
  <w:footnote w:id="1">
    <w:p w:rsidR="00C762A2" w:rsidRPr="005C12B9" w:rsidRDefault="00C762A2">
      <w:pPr>
        <w:pStyle w:val="FootnoteText"/>
        <w:rPr>
          <w:rFonts w:ascii="Arial" w:hAnsi="Arial"/>
          <w:sz w:val="16"/>
        </w:rPr>
      </w:pPr>
      <w:r w:rsidRPr="005C12B9">
        <w:rPr>
          <w:rStyle w:val="FootnoteReference"/>
          <w:rFonts w:ascii="Arial" w:hAnsi="Arial"/>
          <w:sz w:val="16"/>
        </w:rPr>
        <w:footnoteRef/>
      </w:r>
      <w:r w:rsidRPr="005C12B9">
        <w:rPr>
          <w:rFonts w:ascii="Arial" w:hAnsi="Arial"/>
          <w:sz w:val="16"/>
        </w:rPr>
        <w:t xml:space="preserve"> NSWPD, (Hansard), Legislative Assembly, 12 September 2011, p. 5457-5458.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A2" w:rsidRDefault="00C762A2">
    <w:pPr>
      <w:pStyle w:val="Header"/>
    </w:pPr>
    <w:r>
      <w:rPr>
        <w:noProof/>
        <w:lang w:eastAsia="en-AU"/>
      </w:rPr>
      <w:drawing>
        <wp:anchor distT="0" distB="0" distL="114300" distR="114300" simplePos="0" relativeHeight="251659264" behindDoc="0" locked="0" layoutInCell="1" allowOverlap="1">
          <wp:simplePos x="0" y="0"/>
          <wp:positionH relativeFrom="margin">
            <wp:posOffset>-36195</wp:posOffset>
          </wp:positionH>
          <wp:positionV relativeFrom="margin">
            <wp:posOffset>-592455</wp:posOffset>
          </wp:positionV>
          <wp:extent cx="1440180" cy="504825"/>
          <wp:effectExtent l="19050" t="0" r="7620" b="0"/>
          <wp:wrapSquare wrapText="bothSides"/>
          <wp:docPr id="1" name="Picture 0" descr="OmboLogo_PMS3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boLogo_PMS3145.jpg"/>
                  <pic:cNvPicPr/>
                </pic:nvPicPr>
                <pic:blipFill>
                  <a:blip r:embed="rId1"/>
                  <a:stretch>
                    <a:fillRect/>
                  </a:stretch>
                </pic:blipFill>
                <pic:spPr>
                  <a:xfrm>
                    <a:off x="0" y="0"/>
                    <a:ext cx="1440180" cy="5048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6458"/>
    <w:multiLevelType w:val="hybridMultilevel"/>
    <w:tmpl w:val="9E1C2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065FC7"/>
    <w:multiLevelType w:val="hybridMultilevel"/>
    <w:tmpl w:val="5FF6B7BA"/>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
    <w:nsid w:val="2EA410F3"/>
    <w:multiLevelType w:val="hybridMultilevel"/>
    <w:tmpl w:val="7DB4F9EE"/>
    <w:lvl w:ilvl="0" w:tplc="0C546A82">
      <w:start w:val="1"/>
      <w:numFmt w:val="decimal"/>
      <w:lvlText w:val="%1)"/>
      <w:lvlJc w:val="left"/>
      <w:pPr>
        <w:ind w:left="20" w:hanging="360"/>
      </w:pPr>
      <w:rPr>
        <w:rFonts w:hint="default"/>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3">
    <w:nsid w:val="3A7E2BC3"/>
    <w:multiLevelType w:val="hybridMultilevel"/>
    <w:tmpl w:val="721E49EC"/>
    <w:lvl w:ilvl="0" w:tplc="16E6E090">
      <w:start w:val="1"/>
      <w:numFmt w:val="lowerLetter"/>
      <w:lvlText w:val="(%1)"/>
      <w:lvlJc w:val="left"/>
      <w:pPr>
        <w:ind w:left="20" w:hanging="360"/>
      </w:pPr>
      <w:rPr>
        <w:rFonts w:hint="default"/>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4">
    <w:nsid w:val="52722A81"/>
    <w:multiLevelType w:val="hybridMultilevel"/>
    <w:tmpl w:val="85FC8C96"/>
    <w:lvl w:ilvl="0" w:tplc="5E60052A">
      <w:start w:val="9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6140A89"/>
    <w:multiLevelType w:val="multilevel"/>
    <w:tmpl w:val="9B36F8B6"/>
    <w:lvl w:ilvl="0">
      <w:start w:val="1"/>
      <w:numFmt w:val="decimal"/>
      <w:pStyle w:val="Heading1"/>
      <w:lvlText w:val="%1"/>
      <w:lvlJc w:val="left"/>
      <w:pPr>
        <w:ind w:left="432" w:hanging="432"/>
      </w:pPr>
      <w:rPr>
        <w:sz w:val="24"/>
        <w:szCs w:val="24"/>
      </w:r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6E0F08C4"/>
    <w:multiLevelType w:val="hybridMultilevel"/>
    <w:tmpl w:val="9F46BF90"/>
    <w:lvl w:ilvl="0" w:tplc="E796E9A2">
      <w:start w:val="1"/>
      <w:numFmt w:val="decimal"/>
      <w:lvlText w:val="(%1)"/>
      <w:lvlJc w:val="left"/>
      <w:pPr>
        <w:ind w:left="405" w:hanging="40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5C12B9"/>
    <w:rsid w:val="003842D1"/>
    <w:rsid w:val="003E0004"/>
    <w:rsid w:val="00447888"/>
    <w:rsid w:val="00571133"/>
    <w:rsid w:val="005C12B9"/>
    <w:rsid w:val="00696823"/>
    <w:rsid w:val="007115DA"/>
    <w:rsid w:val="0094221D"/>
    <w:rsid w:val="009D5803"/>
    <w:rsid w:val="00A02D7D"/>
    <w:rsid w:val="00C462C8"/>
    <w:rsid w:val="00C762A2"/>
    <w:rsid w:val="00E05CE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B9"/>
    <w:pPr>
      <w:spacing w:before="240" w:line="360" w:lineRule="auto"/>
    </w:pPr>
    <w:rPr>
      <w:rFonts w:ascii="Swis721 BT" w:eastAsia="Times New Roman" w:hAnsi="Swis721 BT" w:cs="Arial"/>
    </w:rPr>
  </w:style>
  <w:style w:type="paragraph" w:styleId="Heading1">
    <w:name w:val="heading 1"/>
    <w:basedOn w:val="Normal"/>
    <w:next w:val="Normal"/>
    <w:link w:val="Heading1Char"/>
    <w:qFormat/>
    <w:rsid w:val="005C12B9"/>
    <w:pPr>
      <w:keepNext/>
      <w:keepLines/>
      <w:numPr>
        <w:numId w:val="5"/>
      </w:numPr>
      <w:contextualSpacing/>
      <w:outlineLvl w:val="0"/>
    </w:pPr>
    <w:rPr>
      <w:rFonts w:ascii="Swis721 Lt BT" w:eastAsiaTheme="majorEastAsia" w:hAnsi="Swis721 Lt BT" w:cstheme="majorBidi"/>
      <w:b/>
      <w:sz w:val="24"/>
      <w:szCs w:val="28"/>
      <w:u w:val="single"/>
    </w:rPr>
  </w:style>
  <w:style w:type="paragraph" w:styleId="Heading2">
    <w:name w:val="heading 2"/>
    <w:basedOn w:val="Normal"/>
    <w:next w:val="Normal"/>
    <w:link w:val="Heading2Char"/>
    <w:unhideWhenUsed/>
    <w:qFormat/>
    <w:rsid w:val="005C12B9"/>
    <w:pPr>
      <w:keepNext/>
      <w:keepLines/>
      <w:numPr>
        <w:ilvl w:val="1"/>
        <w:numId w:val="5"/>
      </w:numPr>
      <w:spacing w:before="200"/>
      <w:outlineLvl w:val="1"/>
    </w:pPr>
    <w:rPr>
      <w:rFonts w:ascii="Swis721 Lt BT" w:eastAsiaTheme="majorEastAsia" w:hAnsi="Swis721 Lt BT"/>
      <w:b/>
      <w:sz w:val="24"/>
    </w:rPr>
  </w:style>
  <w:style w:type="paragraph" w:styleId="Heading3">
    <w:name w:val="heading 3"/>
    <w:basedOn w:val="ListParagraph"/>
    <w:next w:val="Normal"/>
    <w:link w:val="Heading3Char"/>
    <w:unhideWhenUsed/>
    <w:qFormat/>
    <w:rsid w:val="005C12B9"/>
    <w:pPr>
      <w:numPr>
        <w:ilvl w:val="2"/>
        <w:numId w:val="5"/>
      </w:numPr>
      <w:outlineLvl w:val="2"/>
    </w:pPr>
    <w:rPr>
      <w:rFonts w:ascii="Swis721 Lt BT" w:hAnsi="Swis721 Lt BT"/>
      <w:b/>
      <w:sz w:val="24"/>
    </w:rPr>
  </w:style>
  <w:style w:type="paragraph" w:styleId="Heading4">
    <w:name w:val="heading 4"/>
    <w:basedOn w:val="Heading3"/>
    <w:next w:val="Normal"/>
    <w:link w:val="Heading4Char"/>
    <w:uiPriority w:val="9"/>
    <w:unhideWhenUsed/>
    <w:qFormat/>
    <w:rsid w:val="005C12B9"/>
    <w:pPr>
      <w:numPr>
        <w:ilvl w:val="3"/>
      </w:numPr>
      <w:outlineLvl w:val="3"/>
    </w:pPr>
  </w:style>
  <w:style w:type="paragraph" w:styleId="Heading5">
    <w:name w:val="heading 5"/>
    <w:basedOn w:val="Normal"/>
    <w:next w:val="Normal"/>
    <w:link w:val="Heading5Char"/>
    <w:uiPriority w:val="9"/>
    <w:unhideWhenUsed/>
    <w:qFormat/>
    <w:rsid w:val="005C12B9"/>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C12B9"/>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C12B9"/>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C12B9"/>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C12B9"/>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2B9"/>
    <w:rPr>
      <w:rFonts w:ascii="Swis721 Lt BT" w:eastAsiaTheme="majorEastAsia" w:hAnsi="Swis721 Lt BT" w:cstheme="majorBidi"/>
      <w:b/>
      <w:sz w:val="24"/>
      <w:szCs w:val="28"/>
      <w:u w:val="single"/>
    </w:rPr>
  </w:style>
  <w:style w:type="character" w:customStyle="1" w:styleId="Heading2Char">
    <w:name w:val="Heading 2 Char"/>
    <w:basedOn w:val="DefaultParagraphFont"/>
    <w:link w:val="Heading2"/>
    <w:rsid w:val="005C12B9"/>
    <w:rPr>
      <w:rFonts w:ascii="Swis721 Lt BT" w:eastAsiaTheme="majorEastAsia" w:hAnsi="Swis721 Lt BT" w:cs="Arial"/>
      <w:b/>
      <w:sz w:val="24"/>
    </w:rPr>
  </w:style>
  <w:style w:type="character" w:customStyle="1" w:styleId="Heading3Char">
    <w:name w:val="Heading 3 Char"/>
    <w:basedOn w:val="DefaultParagraphFont"/>
    <w:link w:val="Heading3"/>
    <w:rsid w:val="005C12B9"/>
    <w:rPr>
      <w:rFonts w:ascii="Swis721 Lt BT" w:eastAsia="Times New Roman" w:hAnsi="Swis721 Lt BT" w:cs="Arial"/>
      <w:b/>
      <w:sz w:val="24"/>
    </w:rPr>
  </w:style>
  <w:style w:type="character" w:customStyle="1" w:styleId="Heading4Char">
    <w:name w:val="Heading 4 Char"/>
    <w:basedOn w:val="DefaultParagraphFont"/>
    <w:link w:val="Heading4"/>
    <w:uiPriority w:val="9"/>
    <w:rsid w:val="005C12B9"/>
    <w:rPr>
      <w:rFonts w:ascii="Swis721 Lt BT" w:eastAsia="Times New Roman" w:hAnsi="Swis721 Lt BT" w:cs="Arial"/>
      <w:b/>
      <w:sz w:val="24"/>
    </w:rPr>
  </w:style>
  <w:style w:type="character" w:customStyle="1" w:styleId="Heading5Char">
    <w:name w:val="Heading 5 Char"/>
    <w:basedOn w:val="DefaultParagraphFont"/>
    <w:link w:val="Heading5"/>
    <w:uiPriority w:val="9"/>
    <w:rsid w:val="005C12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C12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C12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C12B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5C12B9"/>
    <w:rPr>
      <w:rFonts w:asciiTheme="majorHAnsi" w:eastAsiaTheme="majorEastAsia" w:hAnsiTheme="majorHAnsi" w:cstheme="majorBidi"/>
      <w:i/>
      <w:iCs/>
      <w:color w:val="404040" w:themeColor="text1" w:themeTint="BF"/>
      <w:sz w:val="20"/>
    </w:rPr>
  </w:style>
  <w:style w:type="table" w:styleId="TableGrid">
    <w:name w:val="Table Grid"/>
    <w:basedOn w:val="TableNormal"/>
    <w:uiPriority w:val="59"/>
    <w:rsid w:val="005C12B9"/>
    <w:rPr>
      <w:rFonts w:ascii="Swis721 Lt BT" w:hAnsi="Swis721 Lt BT" w:cs="Arial"/>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paragraph">
    <w:name w:val="headingparagraph"/>
    <w:basedOn w:val="Normal"/>
    <w:rsid w:val="005C12B9"/>
    <w:pPr>
      <w:spacing w:before="160" w:after="200"/>
      <w:ind w:left="340" w:hanging="340"/>
    </w:pPr>
    <w:rPr>
      <w:rFonts w:ascii="Arial" w:hAnsi="Arial"/>
      <w:sz w:val="24"/>
      <w:lang w:eastAsia="en-AU"/>
    </w:rPr>
  </w:style>
  <w:style w:type="character" w:styleId="Hyperlink">
    <w:name w:val="Hyperlink"/>
    <w:basedOn w:val="DefaultParagraphFont"/>
    <w:uiPriority w:val="99"/>
    <w:unhideWhenUsed/>
    <w:rsid w:val="005C12B9"/>
    <w:rPr>
      <w:strike w:val="0"/>
      <w:dstrike w:val="0"/>
      <w:color w:val="0000FF"/>
      <w:u w:val="none"/>
      <w:effect w:val="none"/>
    </w:rPr>
  </w:style>
  <w:style w:type="paragraph" w:styleId="Header">
    <w:name w:val="header"/>
    <w:basedOn w:val="Normal"/>
    <w:link w:val="HeaderChar"/>
    <w:uiPriority w:val="99"/>
    <w:unhideWhenUsed/>
    <w:rsid w:val="005C12B9"/>
    <w:pPr>
      <w:tabs>
        <w:tab w:val="center" w:pos="4513"/>
        <w:tab w:val="right" w:pos="9026"/>
      </w:tabs>
    </w:pPr>
  </w:style>
  <w:style w:type="character" w:customStyle="1" w:styleId="HeaderChar">
    <w:name w:val="Header Char"/>
    <w:basedOn w:val="DefaultParagraphFont"/>
    <w:link w:val="Header"/>
    <w:uiPriority w:val="99"/>
    <w:rsid w:val="005C12B9"/>
    <w:rPr>
      <w:rFonts w:ascii="Swis721 BT" w:eastAsia="Times New Roman" w:hAnsi="Swis721 BT" w:cs="Arial"/>
    </w:rPr>
  </w:style>
  <w:style w:type="paragraph" w:styleId="Footer">
    <w:name w:val="footer"/>
    <w:basedOn w:val="Normal"/>
    <w:link w:val="FooterChar"/>
    <w:uiPriority w:val="99"/>
    <w:unhideWhenUsed/>
    <w:rsid w:val="005C12B9"/>
    <w:pPr>
      <w:tabs>
        <w:tab w:val="center" w:pos="4513"/>
        <w:tab w:val="right" w:pos="9026"/>
      </w:tabs>
    </w:pPr>
  </w:style>
  <w:style w:type="character" w:customStyle="1" w:styleId="FooterChar">
    <w:name w:val="Footer Char"/>
    <w:basedOn w:val="DefaultParagraphFont"/>
    <w:link w:val="Footer"/>
    <w:uiPriority w:val="99"/>
    <w:rsid w:val="005C12B9"/>
    <w:rPr>
      <w:rFonts w:ascii="Swis721 BT" w:eastAsia="Times New Roman" w:hAnsi="Swis721 BT" w:cs="Arial"/>
    </w:rPr>
  </w:style>
  <w:style w:type="paragraph" w:styleId="ListParagraph">
    <w:name w:val="List Paragraph"/>
    <w:basedOn w:val="Normal"/>
    <w:uiPriority w:val="34"/>
    <w:qFormat/>
    <w:rsid w:val="005C12B9"/>
    <w:pPr>
      <w:ind w:left="720"/>
      <w:contextualSpacing/>
    </w:pPr>
  </w:style>
  <w:style w:type="paragraph" w:customStyle="1" w:styleId="leftparagraph">
    <w:name w:val="leftparagraph"/>
    <w:basedOn w:val="Normal"/>
    <w:rsid w:val="005C12B9"/>
    <w:pPr>
      <w:spacing w:before="160" w:after="200"/>
    </w:pPr>
    <w:rPr>
      <w:sz w:val="24"/>
      <w:lang w:eastAsia="en-AU"/>
    </w:rPr>
  </w:style>
  <w:style w:type="paragraph" w:styleId="NormalWeb">
    <w:name w:val="Normal (Web)"/>
    <w:basedOn w:val="Normal"/>
    <w:uiPriority w:val="99"/>
    <w:semiHidden/>
    <w:unhideWhenUsed/>
    <w:rsid w:val="005C12B9"/>
    <w:pPr>
      <w:spacing w:before="100" w:beforeAutospacing="1" w:after="100" w:afterAutospacing="1"/>
      <w:jc w:val="both"/>
    </w:pPr>
    <w:rPr>
      <w:sz w:val="24"/>
      <w:lang w:eastAsia="en-AU"/>
    </w:rPr>
  </w:style>
  <w:style w:type="character" w:customStyle="1" w:styleId="hittext">
    <w:name w:val="hittext"/>
    <w:basedOn w:val="DefaultParagraphFont"/>
    <w:rsid w:val="005C12B9"/>
    <w:rPr>
      <w:b/>
      <w:bCs/>
      <w:color w:val="C03A00"/>
      <w:shd w:val="clear" w:color="auto" w:fill="FFFFFF"/>
    </w:rPr>
  </w:style>
  <w:style w:type="paragraph" w:styleId="BalloonText">
    <w:name w:val="Balloon Text"/>
    <w:basedOn w:val="Normal"/>
    <w:link w:val="BalloonTextChar"/>
    <w:uiPriority w:val="99"/>
    <w:semiHidden/>
    <w:unhideWhenUsed/>
    <w:rsid w:val="005C12B9"/>
    <w:rPr>
      <w:rFonts w:ascii="Tahoma" w:hAnsi="Tahoma" w:cs="Tahoma"/>
      <w:sz w:val="16"/>
      <w:szCs w:val="16"/>
    </w:rPr>
  </w:style>
  <w:style w:type="character" w:customStyle="1" w:styleId="BalloonTextChar">
    <w:name w:val="Balloon Text Char"/>
    <w:basedOn w:val="DefaultParagraphFont"/>
    <w:link w:val="BalloonText"/>
    <w:uiPriority w:val="99"/>
    <w:semiHidden/>
    <w:rsid w:val="005C12B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C12B9"/>
    <w:rPr>
      <w:color w:val="800080" w:themeColor="followedHyperlink"/>
      <w:u w:val="single"/>
    </w:rPr>
  </w:style>
  <w:style w:type="character" w:styleId="Emphasis">
    <w:name w:val="Emphasis"/>
    <w:basedOn w:val="DefaultParagraphFont"/>
    <w:uiPriority w:val="20"/>
    <w:qFormat/>
    <w:rsid w:val="005C12B9"/>
    <w:rPr>
      <w:i/>
      <w:iCs/>
    </w:rPr>
  </w:style>
  <w:style w:type="paragraph" w:styleId="NoSpacing">
    <w:name w:val="No Spacing"/>
    <w:uiPriority w:val="1"/>
    <w:qFormat/>
    <w:rsid w:val="005C12B9"/>
    <w:rPr>
      <w:rFonts w:ascii="Calibri" w:eastAsia="Times New Roman" w:hAnsi="Calibri" w:cs="Arial"/>
      <w:szCs w:val="22"/>
    </w:rPr>
  </w:style>
  <w:style w:type="paragraph" w:customStyle="1" w:styleId="Style1">
    <w:name w:val="Style1"/>
    <w:basedOn w:val="FootnoteText"/>
    <w:qFormat/>
    <w:rsid w:val="005C12B9"/>
  </w:style>
  <w:style w:type="paragraph" w:styleId="FootnoteText">
    <w:name w:val="footnote text"/>
    <w:basedOn w:val="Normal"/>
    <w:link w:val="FootnoteTextChar"/>
    <w:uiPriority w:val="99"/>
    <w:semiHidden/>
    <w:unhideWhenUsed/>
    <w:rsid w:val="005C12B9"/>
    <w:pPr>
      <w:spacing w:before="0" w:line="240" w:lineRule="auto"/>
    </w:pPr>
    <w:rPr>
      <w:sz w:val="20"/>
    </w:rPr>
  </w:style>
  <w:style w:type="character" w:customStyle="1" w:styleId="FootnoteTextChar">
    <w:name w:val="Footnote Text Char"/>
    <w:basedOn w:val="DefaultParagraphFont"/>
    <w:link w:val="FootnoteText"/>
    <w:uiPriority w:val="99"/>
    <w:semiHidden/>
    <w:rsid w:val="005C12B9"/>
    <w:rPr>
      <w:rFonts w:ascii="Swis721 BT" w:eastAsia="Times New Roman" w:hAnsi="Swis721 BT" w:cs="Arial"/>
      <w:sz w:val="20"/>
    </w:rPr>
  </w:style>
  <w:style w:type="paragraph" w:customStyle="1" w:styleId="Style2">
    <w:name w:val="Style2"/>
    <w:basedOn w:val="FootnoteText"/>
    <w:qFormat/>
    <w:rsid w:val="005C12B9"/>
    <w:pPr>
      <w:spacing w:line="360" w:lineRule="auto"/>
    </w:pPr>
    <w:rPr>
      <w:rFonts w:eastAsiaTheme="majorEastAsia"/>
      <w:sz w:val="18"/>
      <w:szCs w:val="18"/>
    </w:rPr>
  </w:style>
  <w:style w:type="paragraph" w:customStyle="1" w:styleId="Style4">
    <w:name w:val="Style4"/>
    <w:basedOn w:val="FootnoteText"/>
    <w:qFormat/>
    <w:rsid w:val="005C12B9"/>
    <w:pPr>
      <w:spacing w:line="360" w:lineRule="auto"/>
    </w:pPr>
    <w:rPr>
      <w:i/>
      <w:sz w:val="16"/>
    </w:rPr>
  </w:style>
  <w:style w:type="paragraph" w:customStyle="1" w:styleId="Style5">
    <w:name w:val="Style5"/>
    <w:basedOn w:val="FootnoteText"/>
    <w:qFormat/>
    <w:rsid w:val="005C12B9"/>
    <w:pPr>
      <w:spacing w:line="360" w:lineRule="auto"/>
    </w:pPr>
    <w:rPr>
      <w:sz w:val="16"/>
    </w:rPr>
  </w:style>
  <w:style w:type="paragraph" w:customStyle="1" w:styleId="Style6">
    <w:name w:val="Style6"/>
    <w:basedOn w:val="FootnoteText"/>
    <w:qFormat/>
    <w:rsid w:val="005C12B9"/>
    <w:pPr>
      <w:spacing w:line="360" w:lineRule="auto"/>
    </w:pPr>
    <w:rPr>
      <w:sz w:val="16"/>
    </w:rPr>
  </w:style>
  <w:style w:type="paragraph" w:customStyle="1" w:styleId="Style7">
    <w:name w:val="Style7"/>
    <w:basedOn w:val="FootnoteText"/>
    <w:qFormat/>
    <w:rsid w:val="005C12B9"/>
    <w:pPr>
      <w:spacing w:line="360" w:lineRule="auto"/>
    </w:pPr>
    <w:rPr>
      <w:rFonts w:eastAsiaTheme="majorEastAsia"/>
      <w:sz w:val="16"/>
    </w:rPr>
  </w:style>
  <w:style w:type="paragraph" w:customStyle="1" w:styleId="Style8">
    <w:name w:val="Style8"/>
    <w:basedOn w:val="FootnoteText"/>
    <w:qFormat/>
    <w:rsid w:val="005C12B9"/>
    <w:pPr>
      <w:spacing w:line="360" w:lineRule="auto"/>
    </w:pPr>
    <w:rPr>
      <w:sz w:val="16"/>
    </w:rPr>
  </w:style>
  <w:style w:type="character" w:styleId="FootnoteReference">
    <w:name w:val="footnote reference"/>
    <w:basedOn w:val="DefaultParagraphFont"/>
    <w:uiPriority w:val="99"/>
    <w:semiHidden/>
    <w:unhideWhenUsed/>
    <w:rsid w:val="005C12B9"/>
    <w:rPr>
      <w:vertAlign w:val="superscript"/>
    </w:rPr>
  </w:style>
  <w:style w:type="paragraph" w:customStyle="1" w:styleId="style10">
    <w:name w:val="style 1"/>
    <w:basedOn w:val="Normal"/>
    <w:link w:val="style1Char"/>
    <w:qFormat/>
    <w:rsid w:val="005C12B9"/>
    <w:pPr>
      <w:spacing w:before="0" w:line="240" w:lineRule="auto"/>
    </w:pPr>
    <w:rPr>
      <w:rFonts w:eastAsiaTheme="minorHAnsi"/>
      <w:szCs w:val="22"/>
    </w:rPr>
  </w:style>
  <w:style w:type="character" w:customStyle="1" w:styleId="style1Char">
    <w:name w:val="style 1 Char"/>
    <w:basedOn w:val="DefaultParagraphFont"/>
    <w:link w:val="style10"/>
    <w:rsid w:val="005C12B9"/>
    <w:rPr>
      <w:rFonts w:ascii="Swis721 BT" w:hAnsi="Swis721 BT" w:cs="Arial"/>
      <w:szCs w:val="22"/>
    </w:rPr>
  </w:style>
  <w:style w:type="paragraph" w:styleId="BodyText">
    <w:name w:val="Body Text"/>
    <w:basedOn w:val="Normal"/>
    <w:link w:val="BodyTextChar"/>
    <w:semiHidden/>
    <w:rsid w:val="005C12B9"/>
    <w:pPr>
      <w:spacing w:before="0"/>
    </w:pPr>
    <w:rPr>
      <w:rFonts w:eastAsiaTheme="minorHAnsi"/>
      <w:bCs/>
      <w:szCs w:val="22"/>
    </w:rPr>
  </w:style>
  <w:style w:type="character" w:customStyle="1" w:styleId="BodyTextChar">
    <w:name w:val="Body Text Char"/>
    <w:basedOn w:val="DefaultParagraphFont"/>
    <w:link w:val="BodyText"/>
    <w:semiHidden/>
    <w:rsid w:val="005C12B9"/>
    <w:rPr>
      <w:rFonts w:ascii="Swis721 BT" w:hAnsi="Swis721 BT" w:cs="Arial"/>
      <w:bCs/>
      <w:szCs w:val="22"/>
    </w:rPr>
  </w:style>
  <w:style w:type="paragraph" w:customStyle="1" w:styleId="Titlepagetext">
    <w:name w:val="Title page text"/>
    <w:basedOn w:val="BodyText"/>
    <w:rsid w:val="005C12B9"/>
    <w:pPr>
      <w:ind w:left="4320"/>
    </w:pPr>
    <w:rPr>
      <w:b/>
      <w:bCs w:val="0"/>
      <w:sz w:val="30"/>
    </w:rPr>
  </w:style>
  <w:style w:type="paragraph" w:styleId="EndnoteText">
    <w:name w:val="endnote text"/>
    <w:basedOn w:val="Normal"/>
    <w:link w:val="EndnoteTextChar"/>
    <w:uiPriority w:val="99"/>
    <w:semiHidden/>
    <w:unhideWhenUsed/>
    <w:rsid w:val="005C12B9"/>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5C12B9"/>
    <w:rPr>
      <w:rFonts w:ascii="Swis721 BT" w:eastAsia="Times New Roman" w:hAnsi="Swis721 BT" w:cs="Arial"/>
      <w:sz w:val="20"/>
      <w:szCs w:val="20"/>
    </w:rPr>
  </w:style>
  <w:style w:type="character" w:styleId="EndnoteReference">
    <w:name w:val="endnote reference"/>
    <w:basedOn w:val="DefaultParagraphFont"/>
    <w:uiPriority w:val="99"/>
    <w:semiHidden/>
    <w:unhideWhenUsed/>
    <w:rsid w:val="005C12B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37460-F5ED-4F46-9CA9-E9E09B9B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4847</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NSW OMBUDSMAN</Company>
  <LinksUpToDate>false</LinksUpToDate>
  <CharactersWithSpaces>32417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Cailly</dc:creator>
  <cp:keywords/>
  <dc:description/>
  <cp:lastModifiedBy>Yolande Cailly</cp:lastModifiedBy>
  <cp:revision>4</cp:revision>
  <dcterms:created xsi:type="dcterms:W3CDTF">2012-12-20T01:12:00Z</dcterms:created>
  <dcterms:modified xsi:type="dcterms:W3CDTF">2012-12-20T03:29:00Z</dcterms:modified>
</cp:coreProperties>
</file>